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C620B4">
      <w:pPr>
        <w:numPr>
          <w:ilvl w:val="0"/>
          <w:numId w:val="0"/>
        </w:numPr>
        <w:spacing w:beforeLines="0" w:afterLines="0"/>
        <w:jc w:val="left"/>
        <w:rPr>
          <w:rFonts w:hint="default" w:ascii="宋体" w:hAnsi="宋体" w:eastAsia="宋体"/>
          <w:color w:val="auto"/>
          <w:sz w:val="32"/>
          <w:szCs w:val="32"/>
          <w:lang w:val="en-US" w:eastAsia="zh-CN"/>
        </w:rPr>
      </w:pPr>
      <w:r>
        <w:rPr>
          <w:rFonts w:hint="eastAsia" w:ascii="宋体" w:hAnsi="宋体"/>
          <w:b/>
          <w:bCs/>
          <w:color w:val="auto"/>
          <w:sz w:val="32"/>
          <w:szCs w:val="32"/>
          <w:lang w:val="en-US" w:eastAsia="zh-CN"/>
        </w:rPr>
        <w:t>填写格式说明：</w:t>
      </w:r>
    </w:p>
    <w:p w14:paraId="09B6B206">
      <w:pPr>
        <w:numPr>
          <w:ilvl w:val="0"/>
          <w:numId w:val="1"/>
        </w:numPr>
        <w:spacing w:beforeLines="0" w:afterLines="0"/>
        <w:jc w:val="left"/>
        <w:rPr>
          <w:rFonts w:hint="default" w:ascii="宋体" w:hAnsi="宋体" w:eastAsia="宋体"/>
          <w:color w:val="auto"/>
          <w:sz w:val="32"/>
          <w:szCs w:val="32"/>
        </w:rPr>
      </w:pPr>
      <w:r>
        <w:rPr>
          <w:rFonts w:hint="default" w:ascii="宋体" w:hAnsi="宋体" w:eastAsia="宋体"/>
          <w:color w:val="auto"/>
          <w:sz w:val="32"/>
          <w:szCs w:val="32"/>
        </w:rPr>
        <w:t>单元格里不能有回车符号</w:t>
      </w:r>
    </w:p>
    <w:p w14:paraId="75F06A55">
      <w:pPr>
        <w:numPr>
          <w:ilvl w:val="0"/>
          <w:numId w:val="1"/>
        </w:numPr>
        <w:spacing w:beforeLines="0" w:afterLines="0"/>
        <w:jc w:val="left"/>
        <w:rPr>
          <w:rFonts w:hint="default" w:ascii="宋体" w:hAnsi="宋体" w:eastAsia="宋体"/>
          <w:color w:val="auto"/>
          <w:sz w:val="32"/>
          <w:szCs w:val="32"/>
          <w:lang w:val="en-US" w:eastAsia="zh-CN"/>
        </w:rPr>
      </w:pPr>
      <w:r>
        <w:rPr>
          <w:rFonts w:hint="default" w:ascii="宋体" w:hAnsi="宋体" w:eastAsia="宋体"/>
          <w:color w:val="auto"/>
          <w:sz w:val="32"/>
          <w:szCs w:val="32"/>
        </w:rPr>
        <w:t>excel表里做加减乘除的数字单元格(如人数，学时等)如果是文本型的导入系统后会变0，需导入前转成数字型。</w:t>
      </w:r>
    </w:p>
    <w:p w14:paraId="04582A4F">
      <w:pPr>
        <w:numPr>
          <w:ilvl w:val="0"/>
          <w:numId w:val="0"/>
        </w:numPr>
        <w:spacing w:beforeLines="0" w:afterLines="0"/>
        <w:jc w:val="left"/>
        <w:rPr>
          <w:rFonts w:hint="default" w:ascii="宋体" w:hAnsi="宋体" w:eastAsia="宋体"/>
          <w:color w:val="auto"/>
          <w:sz w:val="32"/>
          <w:szCs w:val="32"/>
        </w:rPr>
      </w:pPr>
    </w:p>
    <w:p w14:paraId="0DB28542">
      <w:pPr>
        <w:numPr>
          <w:ilvl w:val="0"/>
          <w:numId w:val="0"/>
        </w:numPr>
        <w:spacing w:beforeLines="0" w:afterLines="0"/>
        <w:jc w:val="left"/>
        <w:rPr>
          <w:rFonts w:hint="default" w:ascii="宋体" w:hAnsi="宋体" w:eastAsia="宋体"/>
          <w:color w:val="auto"/>
          <w:sz w:val="32"/>
          <w:szCs w:val="32"/>
        </w:rPr>
      </w:pPr>
      <w:r>
        <w:rPr>
          <w:rFonts w:hint="default" w:ascii="宋体" w:hAnsi="宋体" w:eastAsia="宋体"/>
          <w:b/>
          <w:bCs/>
          <w:color w:val="auto"/>
          <w:sz w:val="32"/>
          <w:szCs w:val="32"/>
        </w:rPr>
        <w:t>统计时段：</w:t>
      </w:r>
      <w:r>
        <w:rPr>
          <w:rFonts w:hint="default" w:ascii="宋体" w:hAnsi="宋体" w:eastAsia="宋体"/>
          <w:color w:val="auto"/>
          <w:sz w:val="32"/>
          <w:szCs w:val="32"/>
        </w:rPr>
        <w:t>2025</w:t>
      </w:r>
      <w:r>
        <w:rPr>
          <w:rFonts w:hint="default" w:ascii="宋体" w:hAnsi="宋体" w:eastAsia="宋体"/>
          <w:color w:val="auto"/>
          <w:sz w:val="32"/>
          <w:szCs w:val="32"/>
        </w:rPr>
        <w:noBreakHyphen/>
      </w:r>
      <w:r>
        <w:rPr>
          <w:rFonts w:hint="default" w:ascii="宋体" w:hAnsi="宋体" w:eastAsia="宋体"/>
          <w:color w:val="auto"/>
          <w:sz w:val="32"/>
          <w:szCs w:val="32"/>
        </w:rPr>
        <w:t>09</w:t>
      </w:r>
      <w:r>
        <w:rPr>
          <w:rFonts w:hint="default" w:ascii="宋体" w:hAnsi="宋体" w:eastAsia="宋体"/>
          <w:color w:val="auto"/>
          <w:sz w:val="32"/>
          <w:szCs w:val="32"/>
        </w:rPr>
        <w:noBreakHyphen/>
      </w:r>
      <w:r>
        <w:rPr>
          <w:rFonts w:hint="default" w:ascii="宋体" w:hAnsi="宋体" w:eastAsia="宋体"/>
          <w:color w:val="auto"/>
          <w:sz w:val="32"/>
          <w:szCs w:val="32"/>
        </w:rPr>
        <w:t>01 至 2026</w:t>
      </w:r>
      <w:r>
        <w:rPr>
          <w:rFonts w:hint="default" w:ascii="宋体" w:hAnsi="宋体" w:eastAsia="宋体"/>
          <w:color w:val="auto"/>
          <w:sz w:val="32"/>
          <w:szCs w:val="32"/>
        </w:rPr>
        <w:noBreakHyphen/>
      </w:r>
      <w:r>
        <w:rPr>
          <w:rFonts w:hint="default" w:ascii="宋体" w:hAnsi="宋体" w:eastAsia="宋体"/>
          <w:color w:val="auto"/>
          <w:sz w:val="32"/>
          <w:szCs w:val="32"/>
        </w:rPr>
        <w:t>08</w:t>
      </w:r>
      <w:r>
        <w:rPr>
          <w:rFonts w:hint="default" w:ascii="宋体" w:hAnsi="宋体" w:eastAsia="宋体"/>
          <w:color w:val="auto"/>
          <w:sz w:val="32"/>
          <w:szCs w:val="32"/>
        </w:rPr>
        <w:noBreakHyphen/>
      </w:r>
      <w:r>
        <w:rPr>
          <w:rFonts w:hint="default" w:ascii="宋体" w:hAnsi="宋体" w:eastAsia="宋体"/>
          <w:color w:val="auto"/>
          <w:sz w:val="32"/>
          <w:szCs w:val="32"/>
        </w:rPr>
        <w:t>31（完整 2025</w:t>
      </w:r>
      <w:r>
        <w:rPr>
          <w:rFonts w:hint="default" w:ascii="宋体" w:hAnsi="宋体" w:eastAsia="宋体"/>
          <w:color w:val="auto"/>
          <w:sz w:val="32"/>
          <w:szCs w:val="32"/>
        </w:rPr>
        <w:noBreakHyphen/>
      </w:r>
      <w:r>
        <w:rPr>
          <w:rFonts w:hint="default" w:ascii="宋体" w:hAnsi="宋体" w:eastAsia="宋体"/>
          <w:color w:val="auto"/>
          <w:sz w:val="32"/>
          <w:szCs w:val="32"/>
        </w:rPr>
        <w:t>2026 学年）。</w:t>
      </w:r>
    </w:p>
    <w:p w14:paraId="20CC66EA">
      <w:pPr>
        <w:spacing w:beforeLines="0" w:afterLines="0"/>
        <w:jc w:val="left"/>
        <w:rPr>
          <w:rFonts w:hint="default" w:ascii="宋体" w:hAnsi="宋体" w:eastAsia="宋体"/>
          <w:color w:val="000000"/>
          <w:sz w:val="64"/>
          <w:szCs w:val="24"/>
        </w:rPr>
      </w:pPr>
    </w:p>
    <w:p w14:paraId="7AE4CC37">
      <w:pPr>
        <w:spacing w:beforeLines="0" w:afterLines="0"/>
        <w:jc w:val="left"/>
        <w:rPr>
          <w:rFonts w:hint="default" w:ascii="Arial" w:hAnsi="Arial" w:eastAsia="宋体"/>
          <w:color w:val="000000"/>
          <w:sz w:val="64"/>
          <w:szCs w:val="24"/>
          <w:lang w:val="en-US" w:eastAsia="zh-CN"/>
        </w:rPr>
      </w:pPr>
      <w:r>
        <w:rPr>
          <w:rFonts w:hint="default" w:ascii="宋体" w:hAnsi="宋体" w:eastAsia="宋体"/>
          <w:color w:val="000000"/>
          <w:sz w:val="64"/>
          <w:szCs w:val="24"/>
        </w:rPr>
        <w:t>基表四教学实验项目表</w:t>
      </w:r>
      <w:r>
        <w:rPr>
          <w:rFonts w:hint="default" w:ascii="Arial" w:hAnsi="Arial" w:eastAsia="宋体"/>
          <w:b/>
          <w:color w:val="000000"/>
          <w:sz w:val="64"/>
          <w:szCs w:val="24"/>
        </w:rPr>
        <w:t>(SJ4)</w:t>
      </w:r>
      <w:r>
        <w:rPr>
          <w:rFonts w:hint="eastAsia" w:ascii="Arial" w:hAnsi="Arial"/>
          <w:b/>
          <w:color w:val="000000"/>
          <w:sz w:val="64"/>
          <w:szCs w:val="24"/>
          <w:lang w:val="en-US" w:eastAsia="zh-CN"/>
        </w:rPr>
        <w:t>填写说明</w:t>
      </w:r>
    </w:p>
    <w:p w14:paraId="5B3AD97E">
      <w:pPr>
        <w:spacing w:beforeLines="0" w:afterLines="0"/>
        <w:jc w:val="left"/>
        <w:rPr>
          <w:rFonts w:hint="default" w:ascii="微软雅黑" w:hAnsi="微软雅黑" w:eastAsia="微软雅黑"/>
          <w:color w:val="000000"/>
          <w:sz w:val="36"/>
          <w:szCs w:val="24"/>
        </w:rPr>
      </w:pPr>
      <w:r>
        <w:rPr>
          <w:rFonts w:hint="default" w:ascii="微软雅黑" w:hAnsi="微软雅黑" w:eastAsia="微软雅黑"/>
          <w:color w:val="000000"/>
          <w:sz w:val="36"/>
          <w:szCs w:val="24"/>
        </w:rPr>
        <w:t>总体说明：</w:t>
      </w:r>
    </w:p>
    <w:p w14:paraId="3E23A01F">
      <w:pPr>
        <w:spacing w:beforeLines="0" w:afterLines="0"/>
        <w:jc w:val="left"/>
        <w:rPr>
          <w:rFonts w:hint="default" w:ascii="微软雅黑" w:hAnsi="微软雅黑" w:eastAsia="微软雅黑"/>
          <w:color w:val="000000"/>
          <w:sz w:val="36"/>
          <w:szCs w:val="24"/>
        </w:rPr>
      </w:pPr>
      <w:r>
        <w:rPr>
          <w:rFonts w:hint="default" w:ascii="微软雅黑" w:hAnsi="微软雅黑" w:eastAsia="微软雅黑"/>
          <w:color w:val="000000"/>
          <w:sz w:val="36"/>
          <w:szCs w:val="24"/>
        </w:rPr>
        <w:t>１.教学实验项目是指本学年纳入教学实验计划且实际开出的教学实验项目。（在语言实验室的教学和训练，计算机操作训练，体育训练，艺术类的绘画、雕塑、服装设计、音乐训练列入教学计划且实际开出也应统计在内，毕业设计和课程设计的实验不包括在内）</w:t>
      </w:r>
    </w:p>
    <w:p w14:paraId="26566936">
      <w:pPr>
        <w:spacing w:beforeLines="0" w:afterLines="0"/>
        <w:jc w:val="left"/>
        <w:rPr>
          <w:rFonts w:hint="default" w:ascii="微软雅黑" w:hAnsi="微软雅黑" w:eastAsia="微软雅黑"/>
          <w:color w:val="000000"/>
          <w:sz w:val="36"/>
          <w:szCs w:val="24"/>
        </w:rPr>
      </w:pPr>
      <w:r>
        <w:rPr>
          <w:rFonts w:hint="default" w:ascii="微软雅黑" w:hAnsi="微软雅黑" w:eastAsia="微软雅黑"/>
          <w:color w:val="000000"/>
          <w:sz w:val="36"/>
          <w:szCs w:val="24"/>
        </w:rPr>
        <w:t>字段说明：</w:t>
      </w:r>
    </w:p>
    <w:p w14:paraId="41AF4619">
      <w:pPr>
        <w:spacing w:beforeLines="0" w:after="320" w:afterLines="0"/>
        <w:jc w:val="left"/>
        <w:rPr>
          <w:rFonts w:hint="eastAsia" w:ascii="微软雅黑" w:hAnsi="微软雅黑" w:eastAsia="微软雅黑"/>
          <w:color w:val="000000"/>
          <w:sz w:val="36"/>
          <w:szCs w:val="24"/>
          <w:lang w:eastAsia="zh-CN"/>
        </w:rPr>
      </w:pPr>
      <w:r>
        <w:rPr>
          <w:rFonts w:hint="default" w:ascii="Wingdings 2" w:hAnsi="Wingdings 2" w:eastAsia="Wingdings 2"/>
          <w:color w:val="000000"/>
          <w:sz w:val="36"/>
          <w:szCs w:val="24"/>
        </w:rPr>
        <w:t></w:t>
      </w:r>
      <w:r>
        <w:rPr>
          <w:rFonts w:hint="default" w:ascii="微软雅黑" w:hAnsi="微软雅黑" w:eastAsia="微软雅黑"/>
          <w:color w:val="000000"/>
          <w:sz w:val="36"/>
          <w:szCs w:val="24"/>
        </w:rPr>
        <w:t>1</w:t>
      </w:r>
      <w:r>
        <w:rPr>
          <w:rFonts w:hint="default" w:ascii="微软雅黑" w:hAnsi="微软雅黑" w:eastAsia="微软雅黑"/>
          <w:b/>
          <w:color w:val="000000"/>
          <w:sz w:val="36"/>
          <w:szCs w:val="24"/>
        </w:rPr>
        <w:t>.学校代码</w:t>
      </w:r>
      <w:r>
        <w:rPr>
          <w:rFonts w:hint="default" w:ascii="微软雅黑" w:hAnsi="微软雅黑" w:eastAsia="微软雅黑"/>
          <w:color w:val="000000"/>
          <w:sz w:val="36"/>
          <w:szCs w:val="24"/>
        </w:rPr>
        <w:t>：以教育部最新公布为准。</w:t>
      </w:r>
      <w:r>
        <w:rPr>
          <w:rFonts w:hint="eastAsia" w:ascii="微软雅黑" w:hAnsi="微软雅黑" w:eastAsia="微软雅黑"/>
          <w:color w:val="000000"/>
          <w:sz w:val="36"/>
          <w:szCs w:val="24"/>
          <w:lang w:eastAsia="zh-CN"/>
        </w:rPr>
        <w:t>（</w:t>
      </w:r>
      <w:r>
        <w:rPr>
          <w:rFonts w:hint="eastAsia" w:ascii="微软雅黑" w:hAnsi="微软雅黑" w:eastAsia="微软雅黑"/>
          <w:color w:val="000000"/>
          <w:sz w:val="36"/>
          <w:szCs w:val="24"/>
          <w:highlight w:val="red"/>
          <w:lang w:val="en-US" w:eastAsia="zh-CN"/>
        </w:rPr>
        <w:t>我校代码11462</w:t>
      </w:r>
      <w:r>
        <w:rPr>
          <w:rFonts w:hint="eastAsia" w:ascii="微软雅黑" w:hAnsi="微软雅黑" w:eastAsia="微软雅黑"/>
          <w:color w:val="000000"/>
          <w:sz w:val="36"/>
          <w:szCs w:val="24"/>
          <w:lang w:eastAsia="zh-CN"/>
        </w:rPr>
        <w:t>）</w:t>
      </w:r>
    </w:p>
    <w:p w14:paraId="3C43590A">
      <w:pPr>
        <w:spacing w:beforeLines="0" w:after="320" w:afterLines="0"/>
        <w:jc w:val="left"/>
        <w:rPr>
          <w:rFonts w:hint="default" w:ascii="微软雅黑" w:hAnsi="微软雅黑" w:eastAsia="微软雅黑"/>
          <w:color w:val="000000"/>
          <w:sz w:val="36"/>
          <w:szCs w:val="24"/>
        </w:rPr>
      </w:pPr>
      <w:r>
        <w:rPr>
          <w:rFonts w:hint="default" w:ascii="Wingdings 2" w:hAnsi="Wingdings 2" w:eastAsia="Wingdings 2"/>
          <w:color w:val="000000"/>
          <w:sz w:val="36"/>
          <w:szCs w:val="24"/>
        </w:rPr>
        <w:t></w:t>
      </w:r>
      <w:r>
        <w:rPr>
          <w:rFonts w:hint="default" w:ascii="微软雅黑" w:hAnsi="微软雅黑" w:eastAsia="微软雅黑"/>
          <w:color w:val="000000"/>
          <w:sz w:val="36"/>
          <w:szCs w:val="24"/>
        </w:rPr>
        <w:t>2.</w:t>
      </w:r>
      <w:r>
        <w:rPr>
          <w:rFonts w:hint="default" w:ascii="微软雅黑" w:hAnsi="微软雅黑" w:eastAsia="微软雅黑"/>
          <w:b/>
          <w:color w:val="000000"/>
          <w:sz w:val="36"/>
          <w:szCs w:val="24"/>
        </w:rPr>
        <w:t>实验编号</w:t>
      </w:r>
      <w:r>
        <w:rPr>
          <w:rFonts w:hint="default" w:ascii="微软雅黑" w:hAnsi="微软雅黑" w:eastAsia="微软雅黑"/>
          <w:color w:val="000000"/>
          <w:sz w:val="36"/>
          <w:szCs w:val="24"/>
        </w:rPr>
        <w:t>：</w:t>
      </w:r>
      <w:r>
        <w:rPr>
          <w:rFonts w:hint="default" w:ascii="微软雅黑" w:hAnsi="微软雅黑" w:eastAsia="微软雅黑"/>
          <w:color w:val="FF0000"/>
          <w:sz w:val="36"/>
          <w:szCs w:val="24"/>
        </w:rPr>
        <w:t>学校内部使用的编号，</w:t>
      </w:r>
      <w:r>
        <w:rPr>
          <w:rFonts w:hint="eastAsia" w:ascii="微软雅黑" w:hAnsi="微软雅黑" w:eastAsia="微软雅黑"/>
          <w:color w:val="FF0000"/>
          <w:sz w:val="36"/>
          <w:szCs w:val="24"/>
          <w:lang w:val="en-US" w:eastAsia="zh-CN"/>
        </w:rPr>
        <w:t>编号规则为课程代码后面加三位数字，例如电子商务视觉设计课程代码为0920241，其中海报及轮播图设计的实训项目编号则可以为0920241005。实验编号由学院统筹完成编制，</w:t>
      </w:r>
      <w:r>
        <w:rPr>
          <w:rFonts w:hint="eastAsia" w:ascii="微软雅黑" w:hAnsi="微软雅黑" w:eastAsia="微软雅黑"/>
          <w:color w:val="000000"/>
          <w:sz w:val="36"/>
          <w:szCs w:val="24"/>
          <w:lang w:val="en-US" w:eastAsia="zh-CN"/>
        </w:rPr>
        <w:t>要求实验编号</w:t>
      </w:r>
      <w:r>
        <w:rPr>
          <w:rFonts w:hint="default" w:ascii="微软雅黑" w:hAnsi="微软雅黑" w:eastAsia="微软雅黑"/>
          <w:color w:val="000000"/>
          <w:sz w:val="36"/>
          <w:szCs w:val="24"/>
        </w:rPr>
        <w:t>在本校内具有永久唯一性，不能为空。若实验撤消，该实验编号将不再使用。如果实验内容更新较大，则应另设新的实验编号及实验名称。独立设课的实验编号最后一位为“*”，例如：某实验编号为01002001，该实验又为独立设课实验，所以上报实验编号应为01002001*。实验编号不超过13</w:t>
      </w:r>
      <w:r>
        <w:rPr>
          <w:rFonts w:hint="eastAsia" w:ascii="微软雅黑" w:hAnsi="微软雅黑" w:eastAsia="微软雅黑"/>
          <w:color w:val="000000"/>
          <w:sz w:val="36"/>
          <w:szCs w:val="24"/>
          <w:lang w:val="en-US" w:eastAsia="zh-CN"/>
        </w:rPr>
        <w:t>位</w:t>
      </w:r>
      <w:r>
        <w:rPr>
          <w:rFonts w:hint="default" w:ascii="微软雅黑" w:hAnsi="微软雅黑" w:eastAsia="微软雅黑"/>
          <w:color w:val="000000"/>
          <w:sz w:val="36"/>
          <w:szCs w:val="24"/>
        </w:rPr>
        <w:t>。</w:t>
      </w:r>
    </w:p>
    <w:p w14:paraId="0FC87C30">
      <w:pPr>
        <w:spacing w:beforeLines="0" w:afterLines="0"/>
        <w:jc w:val="left"/>
        <w:rPr>
          <w:rFonts w:hint="default" w:ascii="微软雅黑" w:hAnsi="微软雅黑" w:eastAsia="微软雅黑"/>
          <w:color w:val="000000"/>
          <w:sz w:val="36"/>
          <w:szCs w:val="24"/>
        </w:rPr>
      </w:pPr>
      <w:r>
        <w:rPr>
          <w:rFonts w:hint="default" w:ascii="Wingdings 2" w:hAnsi="Wingdings 2" w:eastAsia="Wingdings 2"/>
          <w:color w:val="000000"/>
          <w:sz w:val="36"/>
          <w:szCs w:val="24"/>
        </w:rPr>
        <w:t></w:t>
      </w:r>
      <w:r>
        <w:rPr>
          <w:rFonts w:hint="default" w:ascii="微软雅黑" w:hAnsi="微软雅黑" w:eastAsia="微软雅黑"/>
          <w:color w:val="000000"/>
          <w:sz w:val="36"/>
          <w:szCs w:val="24"/>
        </w:rPr>
        <w:t>3.</w:t>
      </w:r>
      <w:r>
        <w:rPr>
          <w:rFonts w:hint="default" w:ascii="微软雅黑" w:hAnsi="微软雅黑" w:eastAsia="微软雅黑"/>
          <w:b/>
          <w:color w:val="000000"/>
          <w:sz w:val="36"/>
          <w:szCs w:val="24"/>
        </w:rPr>
        <w:t>实验名称</w:t>
      </w:r>
      <w:r>
        <w:rPr>
          <w:rFonts w:hint="default" w:ascii="微软雅黑" w:hAnsi="微软雅黑" w:eastAsia="微软雅黑"/>
          <w:color w:val="000000"/>
          <w:sz w:val="36"/>
          <w:szCs w:val="24"/>
        </w:rPr>
        <w:t>：填写汉字名称。共25个汉字，超过应缩写。</w:t>
      </w:r>
    </w:p>
    <w:p w14:paraId="745EEA12">
      <w:pPr>
        <w:spacing w:beforeLines="0" w:afterLines="0"/>
        <w:jc w:val="left"/>
        <w:rPr>
          <w:rFonts w:hint="default" w:ascii="Wingdings 2" w:hAnsi="Wingdings 2" w:eastAsia="Wingdings 2"/>
          <w:color w:val="000000"/>
          <w:sz w:val="24"/>
          <w:szCs w:val="24"/>
        </w:rPr>
      </w:pPr>
    </w:p>
    <w:p w14:paraId="6985604F">
      <w:pPr>
        <w:spacing w:beforeLines="0" w:after="160" w:afterLines="0"/>
        <w:jc w:val="left"/>
        <w:rPr>
          <w:rFonts w:hint="eastAsia" w:ascii="微软雅黑" w:hAnsi="微软雅黑" w:eastAsia="微软雅黑"/>
          <w:color w:val="000000"/>
          <w:sz w:val="36"/>
          <w:szCs w:val="24"/>
        </w:rPr>
      </w:pPr>
      <w:r>
        <w:rPr>
          <w:rFonts w:hint="default" w:ascii="Wingdings 2" w:hAnsi="Wingdings 2" w:eastAsia="Wingdings 2"/>
          <w:color w:val="000000"/>
          <w:sz w:val="36"/>
          <w:szCs w:val="24"/>
        </w:rPr>
        <w:t></w:t>
      </w:r>
      <w:r>
        <w:rPr>
          <w:rFonts w:hint="default" w:ascii="微软雅黑" w:hAnsi="微软雅黑" w:eastAsia="微软雅黑"/>
          <w:color w:val="000000"/>
          <w:sz w:val="36"/>
          <w:szCs w:val="24"/>
        </w:rPr>
        <w:t>4.</w:t>
      </w:r>
      <w:r>
        <w:rPr>
          <w:rFonts w:hint="default" w:ascii="微软雅黑" w:hAnsi="微软雅黑" w:eastAsia="微软雅黑"/>
          <w:b/>
          <w:color w:val="000000"/>
          <w:sz w:val="40"/>
          <w:szCs w:val="24"/>
        </w:rPr>
        <w:t>实验类别</w:t>
      </w:r>
      <w:r>
        <w:rPr>
          <w:rFonts w:hint="eastAsia" w:ascii="微软雅黑" w:hAnsi="微软雅黑" w:eastAsia="微软雅黑"/>
          <w:color w:val="000000"/>
          <w:sz w:val="36"/>
          <w:szCs w:val="24"/>
        </w:rPr>
        <w:t>：按代码填写：</w:t>
      </w:r>
      <w:r>
        <w:rPr>
          <w:rFonts w:hint="default" w:ascii="微软雅黑" w:hAnsi="微软雅黑" w:eastAsia="微软雅黑"/>
          <w:color w:val="000000"/>
          <w:sz w:val="36"/>
          <w:szCs w:val="24"/>
        </w:rPr>
        <w:t>1</w:t>
      </w:r>
      <w:r>
        <w:rPr>
          <w:rFonts w:hint="eastAsia" w:ascii="微软雅黑" w:hAnsi="微软雅黑" w:eastAsia="微软雅黑"/>
          <w:color w:val="000000"/>
          <w:sz w:val="36"/>
          <w:szCs w:val="24"/>
        </w:rPr>
        <w:t>．基础；</w:t>
      </w:r>
      <w:r>
        <w:rPr>
          <w:rFonts w:hint="default" w:ascii="微软雅黑" w:hAnsi="微软雅黑" w:eastAsia="微软雅黑"/>
          <w:color w:val="000000"/>
          <w:sz w:val="36"/>
          <w:szCs w:val="24"/>
        </w:rPr>
        <w:t xml:space="preserve">2. </w:t>
      </w:r>
      <w:r>
        <w:rPr>
          <w:rFonts w:hint="eastAsia" w:ascii="微软雅黑" w:hAnsi="微软雅黑" w:eastAsia="微软雅黑"/>
          <w:color w:val="000000"/>
          <w:sz w:val="36"/>
          <w:szCs w:val="24"/>
        </w:rPr>
        <w:t>专业基础；</w:t>
      </w:r>
      <w:r>
        <w:rPr>
          <w:rFonts w:hint="default" w:ascii="微软雅黑" w:hAnsi="微软雅黑" w:eastAsia="微软雅黑"/>
          <w:color w:val="000000"/>
          <w:sz w:val="36"/>
          <w:szCs w:val="24"/>
        </w:rPr>
        <w:t xml:space="preserve">3. </w:t>
      </w:r>
      <w:r>
        <w:rPr>
          <w:rFonts w:hint="eastAsia" w:ascii="微软雅黑" w:hAnsi="微软雅黑" w:eastAsia="微软雅黑"/>
          <w:color w:val="000000"/>
          <w:sz w:val="36"/>
          <w:szCs w:val="24"/>
        </w:rPr>
        <w:t>专业；</w:t>
      </w:r>
      <w:r>
        <w:rPr>
          <w:rFonts w:hint="default" w:ascii="微软雅黑" w:hAnsi="微软雅黑" w:eastAsia="微软雅黑"/>
          <w:color w:val="000000"/>
          <w:sz w:val="36"/>
          <w:szCs w:val="24"/>
        </w:rPr>
        <w:t xml:space="preserve">4. </w:t>
      </w:r>
      <w:r>
        <w:rPr>
          <w:rFonts w:hint="eastAsia" w:ascii="微软雅黑" w:hAnsi="微软雅黑" w:eastAsia="微软雅黑"/>
          <w:color w:val="000000"/>
          <w:sz w:val="36"/>
          <w:szCs w:val="24"/>
        </w:rPr>
        <w:t>其它</w:t>
      </w:r>
      <w:r>
        <w:rPr>
          <w:rFonts w:hint="default" w:ascii="微软雅黑" w:hAnsi="微软雅黑" w:eastAsia="微软雅黑"/>
          <w:color w:val="000000"/>
          <w:sz w:val="36"/>
          <w:szCs w:val="24"/>
        </w:rPr>
        <w:t>——</w:t>
      </w:r>
      <w:r>
        <w:rPr>
          <w:rFonts w:hint="eastAsia" w:ascii="微软雅黑" w:hAnsi="微软雅黑" w:eastAsia="微软雅黑"/>
          <w:color w:val="000000"/>
          <w:sz w:val="36"/>
          <w:szCs w:val="24"/>
        </w:rPr>
        <w:t>除以上三种情况以外的实验类别</w:t>
      </w:r>
    </w:p>
    <w:p w14:paraId="4FDD5E63">
      <w:pPr>
        <w:spacing w:beforeLines="0" w:after="160" w:afterLines="0"/>
        <w:jc w:val="left"/>
        <w:rPr>
          <w:rFonts w:hint="eastAsia" w:ascii="微软雅黑" w:hAnsi="微软雅黑" w:eastAsia="微软雅黑"/>
          <w:color w:val="000000"/>
          <w:sz w:val="36"/>
          <w:szCs w:val="24"/>
        </w:rPr>
      </w:pPr>
      <w:r>
        <w:rPr>
          <w:rFonts w:hint="default" w:ascii="Wingdings 2" w:hAnsi="Wingdings 2" w:eastAsia="Wingdings 2"/>
          <w:color w:val="000000"/>
          <w:sz w:val="36"/>
          <w:szCs w:val="24"/>
        </w:rPr>
        <w:t></w:t>
      </w:r>
      <w:r>
        <w:rPr>
          <w:rFonts w:hint="default" w:ascii="微软雅黑" w:hAnsi="微软雅黑" w:eastAsia="微软雅黑"/>
          <w:color w:val="000000"/>
          <w:sz w:val="36"/>
          <w:szCs w:val="24"/>
        </w:rPr>
        <w:t>5.</w:t>
      </w:r>
      <w:r>
        <w:rPr>
          <w:rFonts w:hint="default" w:ascii="微软雅黑" w:hAnsi="微软雅黑" w:eastAsia="微软雅黑"/>
          <w:b/>
          <w:color w:val="000000"/>
          <w:sz w:val="40"/>
          <w:szCs w:val="24"/>
        </w:rPr>
        <w:t>实验类型</w:t>
      </w:r>
      <w:r>
        <w:rPr>
          <w:rFonts w:hint="eastAsia" w:ascii="微软雅黑" w:hAnsi="微软雅黑" w:eastAsia="微软雅黑"/>
          <w:color w:val="000000"/>
          <w:sz w:val="36"/>
          <w:szCs w:val="24"/>
        </w:rPr>
        <w:t>：按代码填写：</w:t>
      </w:r>
      <w:r>
        <w:rPr>
          <w:rFonts w:hint="default" w:ascii="微软雅黑" w:hAnsi="微软雅黑" w:eastAsia="微软雅黑"/>
          <w:color w:val="000000"/>
          <w:sz w:val="36"/>
          <w:szCs w:val="24"/>
        </w:rPr>
        <w:t>1</w:t>
      </w:r>
      <w:r>
        <w:rPr>
          <w:rFonts w:hint="eastAsia" w:ascii="微软雅黑" w:hAnsi="微软雅黑" w:eastAsia="微软雅黑"/>
          <w:color w:val="000000"/>
          <w:sz w:val="36"/>
          <w:szCs w:val="24"/>
        </w:rPr>
        <w:t>．演示性（原体系理解不同，现包括）；</w:t>
      </w:r>
      <w:r>
        <w:rPr>
          <w:rFonts w:hint="default" w:ascii="微软雅黑" w:hAnsi="微软雅黑" w:eastAsia="微软雅黑"/>
          <w:color w:val="000000"/>
          <w:sz w:val="36"/>
          <w:szCs w:val="24"/>
        </w:rPr>
        <w:t>2</w:t>
      </w:r>
      <w:r>
        <w:rPr>
          <w:rFonts w:hint="eastAsia" w:ascii="微软雅黑" w:hAnsi="微软雅黑" w:eastAsia="微软雅黑"/>
          <w:color w:val="000000"/>
          <w:sz w:val="36"/>
          <w:szCs w:val="24"/>
        </w:rPr>
        <w:t>．验证性；</w:t>
      </w:r>
      <w:r>
        <w:rPr>
          <w:rFonts w:hint="default" w:ascii="微软雅黑" w:hAnsi="微软雅黑" w:eastAsia="微软雅黑"/>
          <w:color w:val="000000"/>
          <w:sz w:val="36"/>
          <w:szCs w:val="24"/>
        </w:rPr>
        <w:t>3</w:t>
      </w:r>
      <w:r>
        <w:rPr>
          <w:rFonts w:hint="eastAsia" w:ascii="微软雅黑" w:hAnsi="微软雅黑" w:eastAsia="微软雅黑"/>
          <w:color w:val="000000"/>
          <w:sz w:val="36"/>
          <w:szCs w:val="24"/>
        </w:rPr>
        <w:t>．综合性；</w:t>
      </w:r>
      <w:r>
        <w:rPr>
          <w:rFonts w:hint="default" w:ascii="微软雅黑" w:hAnsi="微软雅黑" w:eastAsia="微软雅黑"/>
          <w:color w:val="000000"/>
          <w:sz w:val="36"/>
          <w:szCs w:val="24"/>
        </w:rPr>
        <w:t>4</w:t>
      </w:r>
      <w:r>
        <w:rPr>
          <w:rFonts w:hint="eastAsia" w:ascii="微软雅黑" w:hAnsi="微软雅黑" w:eastAsia="微软雅黑"/>
          <w:color w:val="000000"/>
          <w:sz w:val="36"/>
          <w:szCs w:val="24"/>
        </w:rPr>
        <w:t>．设计研究；</w:t>
      </w:r>
      <w:r>
        <w:rPr>
          <w:rFonts w:hint="default" w:ascii="微软雅黑" w:hAnsi="微软雅黑" w:eastAsia="微软雅黑"/>
          <w:color w:val="000000"/>
          <w:sz w:val="36"/>
          <w:szCs w:val="24"/>
        </w:rPr>
        <w:t>5</w:t>
      </w:r>
      <w:r>
        <w:rPr>
          <w:rFonts w:hint="eastAsia" w:ascii="微软雅黑" w:hAnsi="微软雅黑" w:eastAsia="微软雅黑"/>
          <w:color w:val="000000"/>
          <w:sz w:val="36"/>
          <w:szCs w:val="24"/>
        </w:rPr>
        <w:t>．其它。若为网络实验教学项目，取值后再加</w:t>
      </w:r>
      <w:r>
        <w:rPr>
          <w:rFonts w:hint="default" w:ascii="微软雅黑" w:hAnsi="微软雅黑" w:eastAsia="微软雅黑"/>
          <w:color w:val="000000"/>
          <w:sz w:val="36"/>
          <w:szCs w:val="24"/>
        </w:rPr>
        <w:t>“</w:t>
      </w:r>
      <w:r>
        <w:rPr>
          <w:rFonts w:hint="eastAsia" w:ascii="微软雅黑" w:hAnsi="微软雅黑" w:eastAsia="微软雅黑"/>
          <w:color w:val="000000"/>
          <w:sz w:val="36"/>
          <w:szCs w:val="24"/>
        </w:rPr>
        <w:t>＊</w:t>
      </w:r>
      <w:r>
        <w:rPr>
          <w:rFonts w:hint="default" w:ascii="微软雅黑" w:hAnsi="微软雅黑" w:eastAsia="微软雅黑"/>
          <w:color w:val="000000"/>
          <w:sz w:val="36"/>
          <w:szCs w:val="24"/>
        </w:rPr>
        <w:t>”</w:t>
      </w:r>
      <w:r>
        <w:rPr>
          <w:rFonts w:hint="eastAsia" w:ascii="微软雅黑" w:hAnsi="微软雅黑" w:eastAsia="微软雅黑"/>
          <w:color w:val="000000"/>
          <w:sz w:val="36"/>
          <w:szCs w:val="24"/>
        </w:rPr>
        <w:t>，例如：某实验为验证性网络实验，取值应为</w:t>
      </w:r>
      <w:r>
        <w:rPr>
          <w:rFonts w:hint="default" w:ascii="微软雅黑" w:hAnsi="微软雅黑" w:eastAsia="微软雅黑"/>
          <w:color w:val="000000"/>
          <w:sz w:val="36"/>
          <w:szCs w:val="24"/>
        </w:rPr>
        <w:t>“2</w:t>
      </w:r>
      <w:r>
        <w:rPr>
          <w:rFonts w:hint="eastAsia" w:ascii="微软雅黑" w:hAnsi="微软雅黑" w:eastAsia="微软雅黑"/>
          <w:color w:val="000000"/>
          <w:sz w:val="36"/>
          <w:szCs w:val="24"/>
        </w:rPr>
        <w:t>＊</w:t>
      </w:r>
      <w:r>
        <w:rPr>
          <w:rFonts w:hint="default" w:ascii="微软雅黑" w:hAnsi="微软雅黑" w:eastAsia="微软雅黑"/>
          <w:color w:val="000000"/>
          <w:sz w:val="36"/>
          <w:szCs w:val="24"/>
        </w:rPr>
        <w:t>”</w:t>
      </w:r>
      <w:r>
        <w:rPr>
          <w:rFonts w:hint="eastAsia" w:ascii="微软雅黑" w:hAnsi="微软雅黑" w:eastAsia="微软雅黑"/>
          <w:color w:val="000000"/>
          <w:sz w:val="36"/>
          <w:szCs w:val="24"/>
        </w:rPr>
        <w:t>。（网络实验教学是指通过网络平台完成的实验项目，单机方式不归此类）</w:t>
      </w:r>
    </w:p>
    <w:p w14:paraId="4B5D92B9">
      <w:pPr>
        <w:spacing w:beforeLines="0" w:after="160" w:afterLines="0"/>
        <w:jc w:val="left"/>
        <w:rPr>
          <w:rFonts w:hint="eastAsia" w:ascii="微软雅黑" w:hAnsi="微软雅黑" w:eastAsia="微软雅黑"/>
          <w:color w:val="000000"/>
          <w:sz w:val="36"/>
          <w:szCs w:val="24"/>
        </w:rPr>
      </w:pPr>
      <w:r>
        <w:rPr>
          <w:rFonts w:hint="default" w:ascii="Wingdings 2" w:hAnsi="Wingdings 2" w:eastAsia="Wingdings 2"/>
          <w:color w:val="000000"/>
          <w:sz w:val="36"/>
          <w:szCs w:val="24"/>
        </w:rPr>
        <w:t></w:t>
      </w:r>
      <w:r>
        <w:rPr>
          <w:rFonts w:hint="default" w:ascii="微软雅黑" w:hAnsi="微软雅黑" w:eastAsia="微软雅黑"/>
          <w:color w:val="000000"/>
          <w:sz w:val="36"/>
          <w:szCs w:val="24"/>
        </w:rPr>
        <w:t>6.</w:t>
      </w:r>
      <w:r>
        <w:rPr>
          <w:rFonts w:hint="default" w:ascii="微软雅黑" w:hAnsi="微软雅黑" w:eastAsia="微软雅黑"/>
          <w:b/>
          <w:color w:val="000000"/>
          <w:sz w:val="40"/>
          <w:szCs w:val="24"/>
        </w:rPr>
        <w:t>实验所属学科</w:t>
      </w:r>
      <w:r>
        <w:rPr>
          <w:rFonts w:hint="eastAsia" w:ascii="微软雅黑" w:hAnsi="微软雅黑" w:eastAsia="微软雅黑"/>
          <w:color w:val="000000"/>
          <w:sz w:val="36"/>
          <w:szCs w:val="24"/>
        </w:rPr>
        <w:t>：按照最新版的《中国普通高等学校本科专业设置大全》或职业本科《职业教育专业目录》填写二级类代码</w:t>
      </w:r>
      <w:r>
        <w:rPr>
          <w:rFonts w:hint="default" w:ascii="微软雅黑" w:hAnsi="微软雅黑" w:eastAsia="微软雅黑"/>
          <w:color w:val="000000"/>
          <w:sz w:val="36"/>
          <w:szCs w:val="24"/>
        </w:rPr>
        <w:t>(</w:t>
      </w:r>
      <w:r>
        <w:rPr>
          <w:rFonts w:hint="eastAsia" w:ascii="微软雅黑" w:hAnsi="微软雅黑" w:eastAsia="微软雅黑"/>
          <w:color w:val="000000"/>
          <w:sz w:val="36"/>
          <w:szCs w:val="24"/>
        </w:rPr>
        <w:t>前四位</w:t>
      </w:r>
      <w:r>
        <w:rPr>
          <w:rFonts w:hint="default" w:ascii="微软雅黑" w:hAnsi="微软雅黑" w:eastAsia="微软雅黑"/>
          <w:color w:val="000000"/>
          <w:sz w:val="36"/>
          <w:szCs w:val="24"/>
        </w:rPr>
        <w:t>)</w:t>
      </w:r>
      <w:r>
        <w:rPr>
          <w:rFonts w:hint="eastAsia" w:ascii="微软雅黑" w:hAnsi="微软雅黑" w:eastAsia="微软雅黑"/>
          <w:color w:val="000000"/>
          <w:sz w:val="36"/>
          <w:szCs w:val="24"/>
        </w:rPr>
        <w:t>。</w:t>
      </w:r>
    </w:p>
    <w:p w14:paraId="4CDF76EB">
      <w:pPr>
        <w:spacing w:beforeLines="0" w:after="160" w:afterLines="0"/>
        <w:jc w:val="left"/>
        <w:rPr>
          <w:rFonts w:hint="eastAsia" w:ascii="微软雅黑" w:hAnsi="微软雅黑" w:eastAsia="微软雅黑"/>
          <w:color w:val="000000"/>
          <w:sz w:val="36"/>
          <w:szCs w:val="24"/>
        </w:rPr>
      </w:pPr>
      <w:r>
        <w:rPr>
          <w:rFonts w:hint="default" w:ascii="Wingdings 2" w:hAnsi="Wingdings 2" w:eastAsia="Wingdings 2"/>
          <w:color w:val="000000"/>
          <w:sz w:val="36"/>
          <w:szCs w:val="24"/>
        </w:rPr>
        <w:t></w:t>
      </w:r>
      <w:r>
        <w:rPr>
          <w:rFonts w:hint="default" w:ascii="微软雅黑" w:hAnsi="微软雅黑" w:eastAsia="微软雅黑"/>
          <w:color w:val="000000"/>
          <w:sz w:val="36"/>
          <w:szCs w:val="24"/>
        </w:rPr>
        <w:t>7.</w:t>
      </w:r>
      <w:r>
        <w:rPr>
          <w:rFonts w:hint="default" w:ascii="微软雅黑" w:hAnsi="微软雅黑" w:eastAsia="微软雅黑"/>
          <w:b/>
          <w:color w:val="000000"/>
          <w:sz w:val="40"/>
          <w:szCs w:val="24"/>
        </w:rPr>
        <w:t>实验要求</w:t>
      </w:r>
      <w:r>
        <w:rPr>
          <w:rFonts w:hint="eastAsia" w:ascii="微软雅黑" w:hAnsi="微软雅黑" w:eastAsia="微软雅黑"/>
          <w:color w:val="000000"/>
          <w:sz w:val="36"/>
          <w:szCs w:val="24"/>
        </w:rPr>
        <w:t>：按代码填写：</w:t>
      </w:r>
      <w:r>
        <w:rPr>
          <w:rFonts w:hint="default" w:ascii="微软雅黑" w:hAnsi="微软雅黑" w:eastAsia="微软雅黑"/>
          <w:color w:val="000000"/>
          <w:sz w:val="36"/>
          <w:szCs w:val="24"/>
        </w:rPr>
        <w:t>1</w:t>
      </w:r>
      <w:r>
        <w:rPr>
          <w:rFonts w:hint="eastAsia" w:ascii="微软雅黑" w:hAnsi="微软雅黑" w:eastAsia="微软雅黑"/>
          <w:color w:val="000000"/>
          <w:sz w:val="36"/>
          <w:szCs w:val="24"/>
        </w:rPr>
        <w:t>．必修；</w:t>
      </w:r>
      <w:r>
        <w:rPr>
          <w:rFonts w:hint="default" w:ascii="微软雅黑" w:hAnsi="微软雅黑" w:eastAsia="微软雅黑"/>
          <w:color w:val="000000"/>
          <w:sz w:val="36"/>
          <w:szCs w:val="24"/>
        </w:rPr>
        <w:t>2</w:t>
      </w:r>
      <w:r>
        <w:rPr>
          <w:rFonts w:hint="eastAsia" w:ascii="微软雅黑" w:hAnsi="微软雅黑" w:eastAsia="微软雅黑"/>
          <w:color w:val="000000"/>
          <w:sz w:val="36"/>
          <w:szCs w:val="24"/>
        </w:rPr>
        <w:t>．选修；</w:t>
      </w:r>
      <w:r>
        <w:rPr>
          <w:rFonts w:hint="default" w:ascii="微软雅黑" w:hAnsi="微软雅黑" w:eastAsia="微软雅黑"/>
          <w:color w:val="000000"/>
          <w:sz w:val="36"/>
          <w:szCs w:val="24"/>
        </w:rPr>
        <w:t>3</w:t>
      </w:r>
      <w:r>
        <w:rPr>
          <w:rFonts w:hint="eastAsia" w:ascii="微软雅黑" w:hAnsi="微软雅黑" w:eastAsia="微软雅黑"/>
          <w:color w:val="000000"/>
          <w:sz w:val="36"/>
          <w:szCs w:val="24"/>
        </w:rPr>
        <w:t>．其它。</w:t>
      </w:r>
    </w:p>
    <w:p w14:paraId="4C97B1B9">
      <w:pPr>
        <w:spacing w:beforeLines="0" w:afterLines="0"/>
        <w:jc w:val="left"/>
        <w:rPr>
          <w:rFonts w:hint="eastAsia" w:ascii="微软雅黑" w:hAnsi="微软雅黑" w:eastAsia="微软雅黑"/>
          <w:color w:val="000000"/>
          <w:sz w:val="36"/>
          <w:szCs w:val="24"/>
        </w:rPr>
      </w:pPr>
      <w:r>
        <w:rPr>
          <w:rFonts w:hint="default" w:ascii="Wingdings 2" w:hAnsi="Wingdings 2" w:eastAsia="Wingdings 2"/>
          <w:color w:val="000000"/>
          <w:sz w:val="36"/>
          <w:szCs w:val="24"/>
        </w:rPr>
        <w:t></w:t>
      </w:r>
      <w:r>
        <w:rPr>
          <w:rFonts w:hint="default" w:ascii="微软雅黑" w:hAnsi="微软雅黑" w:eastAsia="微软雅黑"/>
          <w:color w:val="000000"/>
          <w:sz w:val="36"/>
          <w:szCs w:val="24"/>
        </w:rPr>
        <w:t>8.</w:t>
      </w:r>
      <w:r>
        <w:rPr>
          <w:rFonts w:hint="default" w:ascii="微软雅黑" w:hAnsi="微软雅黑" w:eastAsia="微软雅黑"/>
          <w:b/>
          <w:color w:val="000000"/>
          <w:sz w:val="40"/>
          <w:szCs w:val="24"/>
        </w:rPr>
        <w:t>实验者类别</w:t>
      </w:r>
      <w:r>
        <w:rPr>
          <w:rFonts w:hint="eastAsia" w:ascii="微软雅黑" w:hAnsi="微软雅黑" w:eastAsia="微软雅黑"/>
          <w:color w:val="000000"/>
          <w:sz w:val="36"/>
          <w:szCs w:val="24"/>
        </w:rPr>
        <w:t>：指参加本实验项目的人员类别。按代码填写：</w:t>
      </w:r>
      <w:r>
        <w:rPr>
          <w:rFonts w:hint="default" w:ascii="微软雅黑" w:hAnsi="微软雅黑" w:eastAsia="微软雅黑"/>
          <w:color w:val="000000"/>
          <w:sz w:val="36"/>
          <w:szCs w:val="24"/>
        </w:rPr>
        <w:t>1</w:t>
      </w:r>
      <w:r>
        <w:rPr>
          <w:rFonts w:hint="eastAsia" w:ascii="微软雅黑" w:hAnsi="微软雅黑" w:eastAsia="微软雅黑"/>
          <w:color w:val="000000"/>
          <w:sz w:val="36"/>
          <w:szCs w:val="24"/>
        </w:rPr>
        <w:t>．博士生；</w:t>
      </w:r>
      <w:r>
        <w:rPr>
          <w:rFonts w:hint="default" w:ascii="微软雅黑" w:hAnsi="微软雅黑" w:eastAsia="微软雅黑"/>
          <w:color w:val="000000"/>
          <w:sz w:val="36"/>
          <w:szCs w:val="24"/>
        </w:rPr>
        <w:t>2</w:t>
      </w:r>
      <w:r>
        <w:rPr>
          <w:rFonts w:hint="eastAsia" w:ascii="微软雅黑" w:hAnsi="微软雅黑" w:eastAsia="微软雅黑"/>
          <w:color w:val="000000"/>
          <w:sz w:val="36"/>
          <w:szCs w:val="24"/>
        </w:rPr>
        <w:t>．硕士生；</w:t>
      </w:r>
      <w:r>
        <w:rPr>
          <w:rFonts w:hint="default" w:ascii="微软雅黑" w:hAnsi="微软雅黑" w:eastAsia="微软雅黑"/>
          <w:color w:val="000000"/>
          <w:sz w:val="36"/>
          <w:szCs w:val="24"/>
        </w:rPr>
        <w:t>3</w:t>
      </w:r>
      <w:r>
        <w:rPr>
          <w:rFonts w:hint="eastAsia" w:ascii="微软雅黑" w:hAnsi="微软雅黑" w:eastAsia="微软雅黑"/>
          <w:color w:val="000000"/>
          <w:sz w:val="36"/>
          <w:szCs w:val="24"/>
        </w:rPr>
        <w:t>．本科生；</w:t>
      </w:r>
      <w:r>
        <w:rPr>
          <w:rFonts w:hint="default" w:ascii="微软雅黑" w:hAnsi="微软雅黑" w:eastAsia="微软雅黑"/>
          <w:color w:val="000000"/>
          <w:sz w:val="36"/>
          <w:szCs w:val="24"/>
        </w:rPr>
        <w:t>4</w:t>
      </w:r>
      <w:r>
        <w:rPr>
          <w:rFonts w:hint="eastAsia" w:ascii="微软雅黑" w:hAnsi="微软雅黑" w:eastAsia="微软雅黑"/>
          <w:color w:val="000000"/>
          <w:sz w:val="36"/>
          <w:szCs w:val="24"/>
        </w:rPr>
        <w:t>．专科生；</w:t>
      </w:r>
      <w:r>
        <w:rPr>
          <w:rFonts w:hint="default" w:ascii="微软雅黑" w:hAnsi="微软雅黑" w:eastAsia="微软雅黑"/>
          <w:color w:val="000000"/>
          <w:sz w:val="36"/>
          <w:szCs w:val="24"/>
        </w:rPr>
        <w:t>5</w:t>
      </w:r>
      <w:r>
        <w:rPr>
          <w:rFonts w:hint="eastAsia" w:ascii="微软雅黑" w:hAnsi="微软雅黑" w:eastAsia="微软雅黑"/>
          <w:color w:val="000000"/>
          <w:sz w:val="36"/>
          <w:szCs w:val="24"/>
        </w:rPr>
        <w:t>．其他。如果同一实验项目同时为多类人员开设，应分别填写多条记录，但</w:t>
      </w:r>
      <w:r>
        <w:rPr>
          <w:rFonts w:hint="default" w:ascii="微软雅黑" w:hAnsi="微软雅黑" w:eastAsia="微软雅黑"/>
          <w:color w:val="000000"/>
          <w:sz w:val="36"/>
          <w:szCs w:val="24"/>
        </w:rPr>
        <w:t>“</w:t>
      </w:r>
      <w:r>
        <w:rPr>
          <w:rFonts w:hint="eastAsia" w:ascii="微软雅黑" w:hAnsi="微软雅黑" w:eastAsia="微软雅黑"/>
          <w:color w:val="000000"/>
          <w:sz w:val="36"/>
          <w:szCs w:val="24"/>
        </w:rPr>
        <w:t>实验编号</w:t>
      </w:r>
      <w:r>
        <w:rPr>
          <w:rFonts w:hint="default" w:ascii="微软雅黑" w:hAnsi="微软雅黑" w:eastAsia="微软雅黑"/>
          <w:color w:val="000000"/>
          <w:sz w:val="36"/>
          <w:szCs w:val="24"/>
        </w:rPr>
        <w:t>”</w:t>
      </w:r>
      <w:r>
        <w:rPr>
          <w:rFonts w:hint="eastAsia" w:ascii="微软雅黑" w:hAnsi="微软雅黑" w:eastAsia="微软雅黑"/>
          <w:color w:val="000000"/>
          <w:sz w:val="36"/>
          <w:szCs w:val="24"/>
        </w:rPr>
        <w:t>、</w:t>
      </w:r>
      <w:r>
        <w:rPr>
          <w:rFonts w:hint="default" w:ascii="微软雅黑" w:hAnsi="微软雅黑" w:eastAsia="微软雅黑"/>
          <w:color w:val="000000"/>
          <w:sz w:val="36"/>
          <w:szCs w:val="24"/>
        </w:rPr>
        <w:t>“</w:t>
      </w:r>
      <w:r>
        <w:rPr>
          <w:rFonts w:hint="eastAsia" w:ascii="微软雅黑" w:hAnsi="微软雅黑" w:eastAsia="微软雅黑"/>
          <w:color w:val="000000"/>
          <w:sz w:val="36"/>
          <w:szCs w:val="24"/>
        </w:rPr>
        <w:t>实验名称</w:t>
      </w:r>
      <w:r>
        <w:rPr>
          <w:rFonts w:hint="default" w:ascii="微软雅黑" w:hAnsi="微软雅黑" w:eastAsia="微软雅黑"/>
          <w:color w:val="000000"/>
          <w:sz w:val="36"/>
          <w:szCs w:val="24"/>
        </w:rPr>
        <w:t>”</w:t>
      </w:r>
      <w:r>
        <w:rPr>
          <w:rFonts w:hint="eastAsia" w:ascii="微软雅黑" w:hAnsi="微软雅黑" w:eastAsia="微软雅黑"/>
          <w:color w:val="000000"/>
          <w:sz w:val="36"/>
          <w:szCs w:val="24"/>
        </w:rPr>
        <w:t>应相同。例如：某实验，同时为硕士生、本科生、专科生开设，上报数据应分别填报</w:t>
      </w:r>
      <w:r>
        <w:rPr>
          <w:rFonts w:hint="default" w:ascii="微软雅黑" w:hAnsi="微软雅黑" w:eastAsia="微软雅黑"/>
          <w:color w:val="000000"/>
          <w:sz w:val="36"/>
          <w:szCs w:val="24"/>
        </w:rPr>
        <w:t>3</w:t>
      </w:r>
      <w:r>
        <w:rPr>
          <w:rFonts w:hint="eastAsia" w:ascii="微软雅黑" w:hAnsi="微软雅黑" w:eastAsia="微软雅黑"/>
          <w:color w:val="000000"/>
          <w:sz w:val="36"/>
          <w:szCs w:val="24"/>
        </w:rPr>
        <w:t>条记录，每条记录的实验者类别等相关字段不同，但实验编号、实验名称要相同。</w:t>
      </w:r>
    </w:p>
    <w:p w14:paraId="622484A0">
      <w:pPr>
        <w:spacing w:beforeLines="0" w:afterLines="0"/>
        <w:jc w:val="left"/>
        <w:rPr>
          <w:rFonts w:hint="default" w:ascii="Wingdings 2" w:hAnsi="Wingdings 2" w:eastAsia="Wingdings 2"/>
          <w:color w:val="000000"/>
          <w:sz w:val="24"/>
          <w:szCs w:val="24"/>
        </w:rPr>
      </w:pPr>
    </w:p>
    <w:p w14:paraId="7A1C359E">
      <w:pPr>
        <w:spacing w:beforeLines="0" w:after="35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9.</w:t>
      </w:r>
      <w:r>
        <w:rPr>
          <w:rFonts w:hint="default" w:ascii="微软雅黑" w:hAnsi="微软雅黑" w:eastAsia="微软雅黑"/>
          <w:b/>
          <w:color w:val="000000"/>
          <w:sz w:val="40"/>
          <w:szCs w:val="24"/>
        </w:rPr>
        <w:t>实验者人数：</w:t>
      </w:r>
      <w:r>
        <w:rPr>
          <w:rFonts w:hint="default" w:ascii="微软雅黑" w:hAnsi="微软雅黑" w:eastAsia="微软雅黑"/>
          <w:color w:val="000000"/>
          <w:sz w:val="40"/>
          <w:szCs w:val="24"/>
        </w:rPr>
        <w:t>指参加本实验项目的总人数。一个实验项目无论分几次做完，参加这个实验项目的总人数不变。例如：某实验既为本专业学生开设，同时又为外专业学生开设，上报记录应为一条，实验者人数为两个专业学生人数相加。</w:t>
      </w:r>
    </w:p>
    <w:p w14:paraId="504CF7F4">
      <w:pPr>
        <w:spacing w:beforeLines="0" w:after="35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10</w:t>
      </w:r>
      <w:r>
        <w:rPr>
          <w:rFonts w:hint="default" w:ascii="微软雅黑" w:hAnsi="微软雅黑" w:eastAsia="微软雅黑"/>
          <w:b/>
          <w:color w:val="000000"/>
          <w:sz w:val="40"/>
          <w:szCs w:val="24"/>
        </w:rPr>
        <w:t>. 每组人数</w:t>
      </w:r>
      <w:r>
        <w:rPr>
          <w:rFonts w:hint="default" w:ascii="微软雅黑" w:hAnsi="微软雅黑" w:eastAsia="微软雅黑"/>
          <w:color w:val="000000"/>
          <w:sz w:val="40"/>
          <w:szCs w:val="24"/>
        </w:rPr>
        <w:t>：指教学实验项目中在每套仪器设备上同时完成本实验项目的人数。</w:t>
      </w:r>
    </w:p>
    <w:p w14:paraId="603AA661">
      <w:pPr>
        <w:spacing w:beforeLines="0" w:after="359" w:afterLines="0"/>
        <w:jc w:val="left"/>
        <w:rPr>
          <w:rFonts w:hint="default" w:ascii="微软雅黑" w:hAnsi="微软雅黑" w:eastAsia="微软雅黑"/>
          <w:color w:val="FF0000"/>
          <w:sz w:val="40"/>
          <w:szCs w:val="24"/>
          <w:lang w:val="en-US" w:eastAsia="zh-CN"/>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11</w:t>
      </w:r>
      <w:r>
        <w:rPr>
          <w:rFonts w:hint="default" w:ascii="微软雅黑" w:hAnsi="微软雅黑" w:eastAsia="微软雅黑"/>
          <w:b/>
          <w:color w:val="000000"/>
          <w:sz w:val="40"/>
          <w:szCs w:val="24"/>
        </w:rPr>
        <w:t xml:space="preserve">. </w:t>
      </w:r>
      <w:bookmarkStart w:id="0" w:name="_GoBack"/>
      <w:r>
        <w:rPr>
          <w:rFonts w:hint="default" w:ascii="微软雅黑" w:hAnsi="微软雅黑" w:eastAsia="微软雅黑"/>
          <w:b/>
          <w:color w:val="000000"/>
          <w:sz w:val="40"/>
          <w:szCs w:val="24"/>
        </w:rPr>
        <w:t>实验学时数：</w:t>
      </w:r>
      <w:bookmarkEnd w:id="0"/>
      <w:r>
        <w:rPr>
          <w:rFonts w:hint="default" w:ascii="微软雅黑" w:hAnsi="微软雅黑" w:eastAsia="微软雅黑"/>
          <w:color w:val="000000"/>
          <w:sz w:val="40"/>
          <w:szCs w:val="24"/>
        </w:rPr>
        <w:t>指完成本实验项目的实际学时数，不包括实验准备时间。</w:t>
      </w:r>
      <w:r>
        <w:rPr>
          <w:rFonts w:hint="eastAsia" w:ascii="微软雅黑" w:hAnsi="微软雅黑" w:eastAsia="微软雅黑"/>
          <w:color w:val="FF0000"/>
          <w:sz w:val="40"/>
          <w:szCs w:val="24"/>
          <w:lang w:val="en-US" w:eastAsia="zh-CN"/>
        </w:rPr>
        <w:t>实验学时向上取整，例如1.5学时填为2学时。</w:t>
      </w:r>
    </w:p>
    <w:p w14:paraId="45CF136E">
      <w:pPr>
        <w:spacing w:beforeLines="0" w:after="359" w:afterLines="0"/>
        <w:jc w:val="left"/>
        <w:rPr>
          <w:rFonts w:hint="default" w:ascii="微软雅黑" w:hAnsi="微软雅黑" w:eastAsia="微软雅黑"/>
          <w:color w:val="FF0000"/>
          <w:sz w:val="40"/>
          <w:szCs w:val="24"/>
          <w:lang w:val="en-US" w:eastAsia="zh-CN"/>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 xml:space="preserve">12 </w:t>
      </w:r>
      <w:r>
        <w:rPr>
          <w:rFonts w:hint="default" w:ascii="微软雅黑" w:hAnsi="微软雅黑" w:eastAsia="微软雅黑"/>
          <w:b/>
          <w:color w:val="000000"/>
          <w:sz w:val="40"/>
          <w:szCs w:val="24"/>
        </w:rPr>
        <w:t>实验室编号</w:t>
      </w:r>
      <w:r>
        <w:rPr>
          <w:rFonts w:hint="default" w:ascii="微软雅黑" w:hAnsi="微软雅黑" w:eastAsia="微软雅黑"/>
          <w:color w:val="000000"/>
          <w:sz w:val="40"/>
          <w:szCs w:val="24"/>
        </w:rPr>
        <w:t>：学校自编的实验室编号，校内具有唯一性。</w:t>
      </w:r>
      <w:r>
        <w:rPr>
          <w:rFonts w:hint="eastAsia" w:ascii="微软雅黑" w:hAnsi="微软雅黑" w:eastAsia="微软雅黑"/>
          <w:color w:val="FF0000"/>
          <w:sz w:val="40"/>
          <w:szCs w:val="24"/>
          <w:lang w:val="en-US" w:eastAsia="zh-CN"/>
        </w:rPr>
        <w:t>2025年数据时采集已经编制了一些实验室编号，见附件【1_7_1】本科实验实训场所，可直接使用。如有新增实验室可沿用之前的编码规则单位号+两位数字，由学院统筹继续编制。</w:t>
      </w:r>
    </w:p>
    <w:p w14:paraId="5D91AB50">
      <w:pPr>
        <w:spacing w:beforeLines="0"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 xml:space="preserve">13 </w:t>
      </w:r>
      <w:r>
        <w:rPr>
          <w:rFonts w:hint="default" w:ascii="微软雅黑" w:hAnsi="微软雅黑" w:eastAsia="微软雅黑"/>
          <w:b/>
          <w:color w:val="000000"/>
          <w:sz w:val="40"/>
          <w:szCs w:val="24"/>
        </w:rPr>
        <w:t>实验室名称</w:t>
      </w:r>
      <w:r>
        <w:rPr>
          <w:rFonts w:hint="default" w:ascii="微软雅黑" w:hAnsi="微软雅黑" w:eastAsia="微软雅黑"/>
          <w:color w:val="000000"/>
          <w:sz w:val="40"/>
          <w:szCs w:val="24"/>
        </w:rPr>
        <w:t>：完成本实验项目的实验室名称。</w:t>
      </w:r>
    </w:p>
    <w:p w14:paraId="2E60ABA0">
      <w:pPr>
        <w:spacing w:beforeLines="0" w:afterLines="0"/>
        <w:jc w:val="left"/>
        <w:rPr>
          <w:rFonts w:hint="default" w:ascii="宋体" w:hAnsi="宋体" w:eastAsia="宋体"/>
          <w:color w:val="000000"/>
          <w:sz w:val="56"/>
          <w:szCs w:val="24"/>
        </w:rPr>
      </w:pPr>
    </w:p>
    <w:p w14:paraId="282BF79F">
      <w:pPr>
        <w:spacing w:beforeLines="0" w:afterLines="0"/>
        <w:jc w:val="left"/>
        <w:rPr>
          <w:rFonts w:hint="default" w:ascii="宋体" w:hAnsi="宋体" w:eastAsia="宋体"/>
          <w:color w:val="000000"/>
          <w:sz w:val="56"/>
          <w:szCs w:val="24"/>
        </w:rPr>
      </w:pPr>
    </w:p>
    <w:p w14:paraId="7BC01BEC">
      <w:pPr>
        <w:spacing w:beforeLines="0" w:afterLines="0"/>
        <w:jc w:val="left"/>
        <w:rPr>
          <w:rFonts w:hint="default" w:ascii="宋体" w:hAnsi="宋体" w:eastAsia="宋体"/>
          <w:color w:val="000000"/>
          <w:sz w:val="56"/>
          <w:szCs w:val="24"/>
        </w:rPr>
      </w:pPr>
    </w:p>
    <w:p w14:paraId="54E984E6">
      <w:pPr>
        <w:spacing w:beforeLines="0" w:afterLines="0"/>
        <w:jc w:val="left"/>
        <w:rPr>
          <w:rFonts w:hint="default" w:ascii="Arial" w:hAnsi="Arial" w:eastAsia="宋体"/>
          <w:color w:val="000000"/>
          <w:sz w:val="56"/>
          <w:szCs w:val="24"/>
          <w:lang w:val="en-US" w:eastAsia="zh-CN"/>
        </w:rPr>
      </w:pPr>
      <w:r>
        <w:rPr>
          <w:rFonts w:hint="default" w:ascii="宋体" w:hAnsi="宋体" w:eastAsia="宋体"/>
          <w:color w:val="000000"/>
          <w:sz w:val="56"/>
          <w:szCs w:val="24"/>
        </w:rPr>
        <w:t>基表五专任实验室人员表</w:t>
      </w:r>
      <w:r>
        <w:rPr>
          <w:rFonts w:hint="default" w:ascii="Arial" w:hAnsi="Arial" w:eastAsia="宋体"/>
          <w:b/>
          <w:color w:val="000000"/>
          <w:sz w:val="56"/>
          <w:szCs w:val="24"/>
        </w:rPr>
        <w:t>(SJ5)</w:t>
      </w:r>
      <w:r>
        <w:rPr>
          <w:rFonts w:hint="eastAsia" w:ascii="Arial" w:hAnsi="Arial"/>
          <w:b/>
          <w:color w:val="000000"/>
          <w:sz w:val="56"/>
          <w:szCs w:val="24"/>
          <w:lang w:val="en-US" w:eastAsia="zh-CN"/>
        </w:rPr>
        <w:t>填写说明</w:t>
      </w:r>
    </w:p>
    <w:p w14:paraId="18425E36">
      <w:pPr>
        <w:spacing w:beforeLines="0" w:afterLines="0"/>
        <w:jc w:val="left"/>
        <w:rPr>
          <w:rFonts w:hint="default" w:ascii="微软雅黑" w:hAnsi="微软雅黑" w:eastAsia="微软雅黑"/>
          <w:color w:val="000000"/>
          <w:sz w:val="40"/>
          <w:szCs w:val="24"/>
        </w:rPr>
      </w:pPr>
      <w:r>
        <w:rPr>
          <w:rFonts w:hint="default" w:ascii="微软雅黑" w:hAnsi="微软雅黑" w:eastAsia="微软雅黑"/>
          <w:color w:val="000000"/>
          <w:sz w:val="40"/>
          <w:szCs w:val="24"/>
        </w:rPr>
        <w:t>总体说明：</w:t>
      </w:r>
    </w:p>
    <w:p w14:paraId="3353719C">
      <w:pPr>
        <w:spacing w:beforeLines="0" w:afterLines="0"/>
        <w:jc w:val="left"/>
        <w:rPr>
          <w:rFonts w:hint="default" w:ascii="微软雅黑" w:hAnsi="微软雅黑" w:eastAsia="微软雅黑"/>
          <w:color w:val="FF0000"/>
          <w:sz w:val="40"/>
          <w:szCs w:val="24"/>
          <w:lang w:val="en-US" w:eastAsia="zh-CN"/>
        </w:rPr>
      </w:pPr>
      <w:r>
        <w:rPr>
          <w:rFonts w:hint="default" w:ascii="微软雅黑" w:hAnsi="微软雅黑" w:eastAsia="微软雅黑"/>
          <w:color w:val="000000"/>
          <w:sz w:val="40"/>
          <w:szCs w:val="24"/>
        </w:rPr>
        <w:t>专任实验室人员是指编制或岗位在实验室的工作人员。</w:t>
      </w:r>
      <w:r>
        <w:rPr>
          <w:rFonts w:hint="eastAsia" w:ascii="微软雅黑" w:hAnsi="微软雅黑" w:eastAsia="微软雅黑"/>
          <w:color w:val="FF0000"/>
          <w:sz w:val="40"/>
          <w:szCs w:val="24"/>
          <w:lang w:val="en-US" w:eastAsia="zh-CN"/>
        </w:rPr>
        <w:t>在我校分三种情况，一是实训基地主任或被学院指定为实验室负责人的教师；二是专任实验岗人员；三是学院分配在实验室工作的工勤岗人员</w:t>
      </w:r>
    </w:p>
    <w:p w14:paraId="40C7CE3A">
      <w:pPr>
        <w:spacing w:beforeLines="0" w:after="35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1.</w:t>
      </w:r>
      <w:r>
        <w:rPr>
          <w:rFonts w:hint="default" w:ascii="微软雅黑" w:hAnsi="微软雅黑" w:eastAsia="微软雅黑"/>
          <w:b/>
          <w:color w:val="000000"/>
          <w:sz w:val="40"/>
          <w:szCs w:val="24"/>
        </w:rPr>
        <w:t>学校代码</w:t>
      </w:r>
      <w:r>
        <w:rPr>
          <w:rFonts w:hint="default" w:ascii="微软雅黑" w:hAnsi="微软雅黑" w:eastAsia="微软雅黑"/>
          <w:color w:val="000000"/>
          <w:sz w:val="40"/>
          <w:szCs w:val="24"/>
        </w:rPr>
        <w:t>：以教育部最新公布为准。</w:t>
      </w:r>
    </w:p>
    <w:p w14:paraId="289EC2CF">
      <w:pPr>
        <w:spacing w:beforeLines="0" w:after="35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2.</w:t>
      </w:r>
      <w:r>
        <w:rPr>
          <w:rFonts w:hint="default" w:ascii="微软雅黑" w:hAnsi="微软雅黑" w:eastAsia="微软雅黑"/>
          <w:b/>
          <w:color w:val="000000"/>
          <w:sz w:val="40"/>
          <w:szCs w:val="24"/>
        </w:rPr>
        <w:t>人员编号</w:t>
      </w:r>
      <w:r>
        <w:rPr>
          <w:rFonts w:hint="default" w:ascii="微软雅黑" w:hAnsi="微软雅黑" w:eastAsia="微软雅黑"/>
          <w:color w:val="000000"/>
          <w:sz w:val="40"/>
          <w:szCs w:val="24"/>
        </w:rPr>
        <w:t>：学校人事部门的人员编号，校内具有唯一性。</w:t>
      </w:r>
    </w:p>
    <w:p w14:paraId="75B03B2F">
      <w:pPr>
        <w:spacing w:beforeLines="0" w:after="359" w:afterLines="0"/>
        <w:jc w:val="left"/>
        <w:rPr>
          <w:rFonts w:hint="default" w:ascii="微软雅黑" w:hAnsi="微软雅黑" w:eastAsia="微软雅黑"/>
          <w:color w:val="000000"/>
          <w:sz w:val="40"/>
          <w:szCs w:val="24"/>
          <w:lang w:val="en-US" w:eastAsia="zh-CN"/>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3.</w:t>
      </w:r>
      <w:r>
        <w:rPr>
          <w:rFonts w:hint="default" w:ascii="微软雅黑" w:hAnsi="微软雅黑" w:eastAsia="微软雅黑"/>
          <w:b/>
          <w:color w:val="000000"/>
          <w:sz w:val="40"/>
          <w:szCs w:val="24"/>
        </w:rPr>
        <w:t>实验室编号</w:t>
      </w:r>
      <w:r>
        <w:rPr>
          <w:rFonts w:hint="default" w:ascii="微软雅黑" w:hAnsi="微软雅黑" w:eastAsia="微软雅黑"/>
          <w:color w:val="000000"/>
          <w:sz w:val="40"/>
          <w:szCs w:val="24"/>
        </w:rPr>
        <w:t>：学校自编的实验室编号，校内具有唯一性</w:t>
      </w:r>
      <w:r>
        <w:rPr>
          <w:rFonts w:hint="eastAsia" w:ascii="微软雅黑" w:hAnsi="微软雅黑" w:eastAsia="微软雅黑"/>
          <w:color w:val="000000"/>
          <w:sz w:val="40"/>
          <w:szCs w:val="24"/>
          <w:lang w:eastAsia="zh-CN"/>
        </w:rPr>
        <w:t>，</w:t>
      </w:r>
      <w:r>
        <w:rPr>
          <w:rFonts w:hint="eastAsia" w:ascii="微软雅黑" w:hAnsi="微软雅黑" w:eastAsia="微软雅黑"/>
          <w:color w:val="000000"/>
          <w:sz w:val="40"/>
          <w:szCs w:val="24"/>
          <w:lang w:val="en-US" w:eastAsia="zh-CN"/>
        </w:rPr>
        <w:t>其他要求同上。</w:t>
      </w:r>
    </w:p>
    <w:p w14:paraId="425A14E2">
      <w:pPr>
        <w:spacing w:beforeLines="0" w:after="35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4.</w:t>
      </w:r>
      <w:r>
        <w:rPr>
          <w:rFonts w:hint="default" w:ascii="微软雅黑" w:hAnsi="微软雅黑" w:eastAsia="微软雅黑"/>
          <w:b/>
          <w:color w:val="000000"/>
          <w:sz w:val="40"/>
          <w:szCs w:val="24"/>
        </w:rPr>
        <w:t>实验室名称</w:t>
      </w:r>
      <w:r>
        <w:rPr>
          <w:rFonts w:hint="default" w:ascii="微软雅黑" w:hAnsi="微软雅黑" w:eastAsia="微软雅黑"/>
          <w:color w:val="000000"/>
          <w:sz w:val="40"/>
          <w:szCs w:val="24"/>
        </w:rPr>
        <w:t>：填写汉字名称。超过25个汉字应缩写。</w:t>
      </w:r>
    </w:p>
    <w:p w14:paraId="1EE7B132">
      <w:pPr>
        <w:spacing w:beforeLines="0" w:after="35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5.</w:t>
      </w:r>
      <w:r>
        <w:rPr>
          <w:rFonts w:hint="default" w:ascii="微软雅黑" w:hAnsi="微软雅黑" w:eastAsia="微软雅黑"/>
          <w:b/>
          <w:color w:val="000000"/>
          <w:sz w:val="40"/>
          <w:szCs w:val="24"/>
        </w:rPr>
        <w:t>姓名</w:t>
      </w:r>
      <w:r>
        <w:rPr>
          <w:rFonts w:hint="default" w:ascii="微软雅黑" w:hAnsi="微软雅黑" w:eastAsia="微软雅黑"/>
          <w:color w:val="000000"/>
          <w:sz w:val="40"/>
          <w:szCs w:val="24"/>
        </w:rPr>
        <w:t>：超过4个汉字应缩写。</w:t>
      </w:r>
    </w:p>
    <w:p w14:paraId="68B6EF13">
      <w:pPr>
        <w:spacing w:beforeLines="0" w:after="35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6.</w:t>
      </w:r>
      <w:r>
        <w:rPr>
          <w:rFonts w:hint="default" w:ascii="微软雅黑" w:hAnsi="微软雅黑" w:eastAsia="微软雅黑"/>
          <w:b/>
          <w:color w:val="000000"/>
          <w:sz w:val="40"/>
          <w:szCs w:val="24"/>
        </w:rPr>
        <w:t>性别</w:t>
      </w:r>
      <w:r>
        <w:rPr>
          <w:rFonts w:hint="default" w:ascii="微软雅黑" w:hAnsi="微软雅黑" w:eastAsia="微软雅黑"/>
          <w:color w:val="000000"/>
          <w:sz w:val="40"/>
          <w:szCs w:val="24"/>
        </w:rPr>
        <w:t>：按代码填写：1．男；2．女。</w:t>
      </w:r>
    </w:p>
    <w:p w14:paraId="74537025">
      <w:pPr>
        <w:spacing w:beforeLines="0"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7.</w:t>
      </w:r>
      <w:r>
        <w:rPr>
          <w:rFonts w:hint="default" w:ascii="微软雅黑" w:hAnsi="微软雅黑" w:eastAsia="微软雅黑"/>
          <w:b/>
          <w:color w:val="000000"/>
          <w:sz w:val="40"/>
          <w:szCs w:val="24"/>
        </w:rPr>
        <w:t>出生年</w:t>
      </w:r>
      <w:r>
        <w:rPr>
          <w:rFonts w:hint="default" w:ascii="微软雅黑" w:hAnsi="微软雅黑" w:eastAsia="微软雅黑"/>
          <w:color w:val="000000"/>
          <w:sz w:val="40"/>
          <w:szCs w:val="24"/>
        </w:rPr>
        <w:t>月：前四位表示年，后两位表示月，如198904表示1989年4月出生。</w:t>
      </w:r>
    </w:p>
    <w:p w14:paraId="18DB3BAD">
      <w:pPr>
        <w:spacing w:beforeLines="0" w:afterLines="0"/>
        <w:jc w:val="left"/>
        <w:rPr>
          <w:rFonts w:hint="default" w:ascii="Wingdings 2" w:hAnsi="Wingdings 2" w:eastAsia="Wingdings 2"/>
          <w:color w:val="000000"/>
          <w:sz w:val="24"/>
          <w:szCs w:val="24"/>
        </w:rPr>
      </w:pPr>
    </w:p>
    <w:p w14:paraId="249716C4">
      <w:pPr>
        <w:spacing w:beforeLines="0" w:after="35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8.</w:t>
      </w:r>
      <w:r>
        <w:rPr>
          <w:rFonts w:hint="default" w:ascii="微软雅黑" w:hAnsi="微软雅黑" w:eastAsia="微软雅黑"/>
          <w:b/>
          <w:color w:val="000000"/>
          <w:sz w:val="40"/>
          <w:szCs w:val="24"/>
        </w:rPr>
        <w:t>所属学科</w:t>
      </w:r>
      <w:r>
        <w:rPr>
          <w:rFonts w:hint="default" w:ascii="微软雅黑" w:hAnsi="微软雅黑" w:eastAsia="微软雅黑"/>
          <w:color w:val="000000"/>
          <w:sz w:val="40"/>
          <w:szCs w:val="24"/>
        </w:rPr>
        <w:t>：按照最新版的《中国普通高等学校本科专业设置大全》填写二级类代码(前四位)。</w:t>
      </w:r>
    </w:p>
    <w:p w14:paraId="07D6F6F3">
      <w:pPr>
        <w:spacing w:beforeLines="0" w:after="35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9.</w:t>
      </w:r>
      <w:r>
        <w:rPr>
          <w:rFonts w:hint="default" w:ascii="微软雅黑" w:hAnsi="微软雅黑" w:eastAsia="微软雅黑"/>
          <w:b/>
          <w:color w:val="000000"/>
          <w:sz w:val="40"/>
          <w:szCs w:val="24"/>
        </w:rPr>
        <w:t>专业技术职务</w:t>
      </w:r>
      <w:r>
        <w:rPr>
          <w:rFonts w:hint="default" w:ascii="微软雅黑" w:hAnsi="微软雅黑" w:eastAsia="微软雅黑"/>
          <w:color w:val="000000"/>
          <w:sz w:val="40"/>
          <w:szCs w:val="24"/>
        </w:rPr>
        <w:t>：按照《专业技术职务代码》（GB/T 8561-2001）填写，增加“A00”：工人；“A10”：技师；“A11”：高级技师（以前数据要变）。未定专业技术职务，填“0”。（原代码５００等被占用故改为Ａ等。）</w:t>
      </w:r>
    </w:p>
    <w:p w14:paraId="7AC7B8E2">
      <w:pPr>
        <w:spacing w:beforeLines="0" w:after="35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10.</w:t>
      </w:r>
      <w:r>
        <w:rPr>
          <w:rFonts w:hint="default" w:ascii="微软雅黑" w:hAnsi="微软雅黑" w:eastAsia="微软雅黑"/>
          <w:b/>
          <w:color w:val="000000"/>
          <w:sz w:val="40"/>
          <w:szCs w:val="24"/>
        </w:rPr>
        <w:t>文化程度</w:t>
      </w:r>
      <w:r>
        <w:rPr>
          <w:rFonts w:hint="default" w:ascii="微软雅黑" w:hAnsi="微软雅黑" w:eastAsia="微软雅黑"/>
          <w:color w:val="000000"/>
          <w:sz w:val="40"/>
          <w:szCs w:val="24"/>
        </w:rPr>
        <w:t>：按照《文化程度代码》（</w:t>
      </w:r>
      <w:r>
        <w:rPr>
          <w:rFonts w:hint="default" w:ascii="微软雅黑" w:hAnsi="微软雅黑" w:eastAsia="微软雅黑"/>
          <w:b/>
          <w:color w:val="000000"/>
          <w:sz w:val="40"/>
          <w:szCs w:val="24"/>
        </w:rPr>
        <w:t>GB/T 4658-2006</w:t>
      </w:r>
      <w:r>
        <w:rPr>
          <w:rFonts w:hint="default" w:ascii="微软雅黑" w:hAnsi="微软雅黑" w:eastAsia="微软雅黑"/>
          <w:color w:val="000000"/>
          <w:sz w:val="40"/>
          <w:szCs w:val="24"/>
        </w:rPr>
        <w:t>）填写，只填国家承认并取得毕（肄）业证书的最高学历。</w:t>
      </w:r>
    </w:p>
    <w:p w14:paraId="022F840E">
      <w:pPr>
        <w:spacing w:beforeLines="0"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11.</w:t>
      </w:r>
      <w:r>
        <w:rPr>
          <w:rFonts w:hint="default" w:ascii="微软雅黑" w:hAnsi="微软雅黑" w:eastAsia="微软雅黑"/>
          <w:b/>
          <w:color w:val="000000"/>
          <w:sz w:val="40"/>
          <w:szCs w:val="24"/>
        </w:rPr>
        <w:t>专家类别</w:t>
      </w:r>
      <w:r>
        <w:rPr>
          <w:rFonts w:hint="default" w:ascii="微软雅黑" w:hAnsi="微软雅黑" w:eastAsia="微软雅黑"/>
          <w:color w:val="000000"/>
          <w:sz w:val="40"/>
          <w:szCs w:val="24"/>
        </w:rPr>
        <w:t>：具有国家认可的学术地位的人员。用代码表示：00．无；1．院士；2．长江学者；3．杰出青年基金获得者；4．国家级教学名师；5．省级教学名师。可复选，如：某专家既为长江学者又为国家级教学名师，应填为：“24”。</w:t>
      </w:r>
    </w:p>
    <w:p w14:paraId="1762692D">
      <w:pPr>
        <w:spacing w:beforeLines="0" w:afterLines="0"/>
        <w:jc w:val="left"/>
        <w:rPr>
          <w:rFonts w:hint="default" w:ascii="Wingdings 2" w:hAnsi="Wingdings 2" w:eastAsia="Wingdings 2"/>
          <w:color w:val="000000"/>
          <w:sz w:val="24"/>
          <w:szCs w:val="24"/>
        </w:rPr>
      </w:pPr>
    </w:p>
    <w:p w14:paraId="398107A2">
      <w:pPr>
        <w:spacing w:beforeLines="0" w:after="35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12.</w:t>
      </w:r>
      <w:r>
        <w:rPr>
          <w:rFonts w:hint="default" w:ascii="微软雅黑" w:hAnsi="微软雅黑" w:eastAsia="微软雅黑"/>
          <w:b/>
          <w:color w:val="000000"/>
          <w:sz w:val="40"/>
          <w:szCs w:val="24"/>
        </w:rPr>
        <w:t>国内培训（学历教育时间）</w:t>
      </w:r>
      <w:r>
        <w:rPr>
          <w:rFonts w:hint="default" w:ascii="微软雅黑" w:hAnsi="微软雅黑" w:eastAsia="微软雅黑"/>
          <w:color w:val="000000"/>
          <w:sz w:val="40"/>
          <w:szCs w:val="24"/>
        </w:rPr>
        <w:t>：本学年国内学历教育时间，以天为单位。</w:t>
      </w:r>
    </w:p>
    <w:p w14:paraId="33621C9C">
      <w:pPr>
        <w:spacing w:beforeLines="0" w:after="35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13.</w:t>
      </w:r>
      <w:r>
        <w:rPr>
          <w:rFonts w:hint="default" w:ascii="微软雅黑" w:hAnsi="微软雅黑" w:eastAsia="微软雅黑"/>
          <w:b/>
          <w:color w:val="000000"/>
          <w:sz w:val="40"/>
          <w:szCs w:val="24"/>
        </w:rPr>
        <w:t>国内培训（非学历教育时间）</w:t>
      </w:r>
      <w:r>
        <w:rPr>
          <w:rFonts w:hint="default" w:ascii="微软雅黑" w:hAnsi="微软雅黑" w:eastAsia="微软雅黑"/>
          <w:color w:val="000000"/>
          <w:sz w:val="40"/>
          <w:szCs w:val="24"/>
        </w:rPr>
        <w:t>：本学年国内非学历教育时间，以天为单位。</w:t>
      </w:r>
    </w:p>
    <w:p w14:paraId="6C76AEDF">
      <w:pPr>
        <w:spacing w:beforeLines="0" w:after="35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14.</w:t>
      </w:r>
      <w:r>
        <w:rPr>
          <w:rFonts w:hint="default" w:ascii="微软雅黑" w:hAnsi="微软雅黑" w:eastAsia="微软雅黑"/>
          <w:b/>
          <w:color w:val="000000"/>
          <w:sz w:val="40"/>
          <w:szCs w:val="24"/>
        </w:rPr>
        <w:t>国外培训（学历教育时间）</w:t>
      </w:r>
      <w:r>
        <w:rPr>
          <w:rFonts w:hint="default" w:ascii="微软雅黑" w:hAnsi="微软雅黑" w:eastAsia="微软雅黑"/>
          <w:color w:val="000000"/>
          <w:sz w:val="40"/>
          <w:szCs w:val="24"/>
        </w:rPr>
        <w:t>：本学年国外学历教育时间，以天为单位。</w:t>
      </w:r>
    </w:p>
    <w:p w14:paraId="204BB445">
      <w:pPr>
        <w:spacing w:beforeLines="0"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15.</w:t>
      </w:r>
      <w:r>
        <w:rPr>
          <w:rFonts w:hint="default" w:ascii="微软雅黑" w:hAnsi="微软雅黑" w:eastAsia="微软雅黑"/>
          <w:b/>
          <w:color w:val="000000"/>
          <w:sz w:val="40"/>
          <w:szCs w:val="24"/>
        </w:rPr>
        <w:t>国外培训（非学历教育时间）</w:t>
      </w:r>
      <w:r>
        <w:rPr>
          <w:rFonts w:hint="default" w:ascii="微软雅黑" w:hAnsi="微软雅黑" w:eastAsia="微软雅黑"/>
          <w:color w:val="000000"/>
          <w:sz w:val="40"/>
          <w:szCs w:val="24"/>
        </w:rPr>
        <w:t>：本学年国外非学历教育时间，以天为单位（小于365）</w:t>
      </w:r>
    </w:p>
    <w:p w14:paraId="2E7ABDC6">
      <w:pPr>
        <w:spacing w:beforeLines="0" w:afterLines="0"/>
        <w:jc w:val="left"/>
        <w:rPr>
          <w:rFonts w:hint="default" w:ascii="宋体" w:hAnsi="宋体" w:eastAsia="宋体"/>
          <w:color w:val="000000"/>
          <w:sz w:val="56"/>
          <w:szCs w:val="24"/>
        </w:rPr>
      </w:pPr>
    </w:p>
    <w:p w14:paraId="3F1B15AC">
      <w:pPr>
        <w:spacing w:beforeLines="0" w:afterLines="0"/>
        <w:jc w:val="left"/>
        <w:rPr>
          <w:rFonts w:hint="default" w:ascii="宋体" w:hAnsi="宋体" w:eastAsia="宋体"/>
          <w:color w:val="000000"/>
          <w:sz w:val="56"/>
          <w:szCs w:val="24"/>
        </w:rPr>
      </w:pPr>
    </w:p>
    <w:p w14:paraId="56C19DD6">
      <w:pPr>
        <w:spacing w:beforeLines="0" w:afterLines="0"/>
        <w:jc w:val="left"/>
        <w:rPr>
          <w:rFonts w:hint="default" w:ascii="Arial" w:hAnsi="Arial" w:eastAsia="宋体"/>
          <w:color w:val="000000"/>
          <w:sz w:val="56"/>
          <w:szCs w:val="24"/>
          <w:lang w:val="en-US" w:eastAsia="zh-CN"/>
        </w:rPr>
      </w:pPr>
      <w:r>
        <w:rPr>
          <w:rFonts w:hint="default" w:ascii="宋体" w:hAnsi="宋体" w:eastAsia="宋体"/>
          <w:color w:val="000000"/>
          <w:sz w:val="56"/>
          <w:szCs w:val="24"/>
        </w:rPr>
        <w:t>基表六实验室基本情况表</w:t>
      </w:r>
      <w:r>
        <w:rPr>
          <w:rFonts w:hint="default" w:ascii="Arial" w:hAnsi="Arial" w:eastAsia="宋体"/>
          <w:b/>
          <w:color w:val="000000"/>
          <w:sz w:val="56"/>
          <w:szCs w:val="24"/>
        </w:rPr>
        <w:t>(SJ6)</w:t>
      </w:r>
      <w:r>
        <w:rPr>
          <w:rFonts w:hint="eastAsia" w:ascii="Arial" w:hAnsi="Arial"/>
          <w:b/>
          <w:color w:val="000000"/>
          <w:sz w:val="56"/>
          <w:szCs w:val="24"/>
          <w:lang w:val="en-US" w:eastAsia="zh-CN"/>
        </w:rPr>
        <w:t>填写说明</w:t>
      </w:r>
    </w:p>
    <w:p w14:paraId="15A1D6C9">
      <w:pPr>
        <w:spacing w:beforeLines="0" w:afterLines="0"/>
        <w:jc w:val="left"/>
        <w:rPr>
          <w:rFonts w:hint="default" w:ascii="微软雅黑" w:hAnsi="微软雅黑" w:eastAsia="微软雅黑"/>
          <w:color w:val="000000"/>
          <w:sz w:val="32"/>
          <w:szCs w:val="24"/>
        </w:rPr>
      </w:pPr>
      <w:r>
        <w:rPr>
          <w:rFonts w:hint="default" w:ascii="微软雅黑" w:hAnsi="微软雅黑" w:eastAsia="微软雅黑"/>
          <w:color w:val="000000"/>
          <w:sz w:val="32"/>
          <w:szCs w:val="24"/>
        </w:rPr>
        <w:t>总体说明：</w:t>
      </w:r>
    </w:p>
    <w:p w14:paraId="14361FB3">
      <w:pPr>
        <w:spacing w:beforeLines="0" w:afterLines="0"/>
        <w:jc w:val="left"/>
        <w:rPr>
          <w:rFonts w:hint="default" w:ascii="微软雅黑" w:hAnsi="微软雅黑" w:eastAsia="微软雅黑"/>
          <w:color w:val="000000"/>
          <w:sz w:val="40"/>
          <w:szCs w:val="24"/>
        </w:rPr>
      </w:pPr>
      <w:r>
        <w:rPr>
          <w:rFonts w:hint="default" w:ascii="微软雅黑" w:hAnsi="微软雅黑" w:eastAsia="微软雅黑"/>
          <w:color w:val="000000"/>
          <w:sz w:val="32"/>
          <w:szCs w:val="24"/>
        </w:rPr>
        <w:t>１</w:t>
      </w:r>
      <w:r>
        <w:rPr>
          <w:rFonts w:hint="default" w:ascii="微软雅黑" w:hAnsi="微软雅黑" w:eastAsia="微软雅黑"/>
          <w:b/>
          <w:color w:val="000000"/>
          <w:sz w:val="40"/>
          <w:szCs w:val="24"/>
        </w:rPr>
        <w:t>.实验室</w:t>
      </w:r>
      <w:r>
        <w:rPr>
          <w:rFonts w:hint="default" w:ascii="微软雅黑" w:hAnsi="微软雅黑" w:eastAsia="微软雅黑"/>
          <w:color w:val="000000"/>
          <w:sz w:val="40"/>
          <w:szCs w:val="24"/>
        </w:rPr>
        <w:t>是指经学校正式批准的教学和科研实验室，如由几个实验室（分室）联合而成的实验中心（实验室），应按一个实验中心（实验室）填写。</w:t>
      </w:r>
    </w:p>
    <w:p w14:paraId="384BC8F1">
      <w:pPr>
        <w:spacing w:beforeLines="0" w:afterLines="0"/>
        <w:jc w:val="left"/>
        <w:rPr>
          <w:rFonts w:hint="default" w:ascii="微软雅黑" w:hAnsi="微软雅黑" w:eastAsia="微软雅黑"/>
          <w:color w:val="000000"/>
          <w:sz w:val="40"/>
          <w:szCs w:val="24"/>
        </w:rPr>
      </w:pPr>
      <w:r>
        <w:rPr>
          <w:rFonts w:hint="default" w:ascii="微软雅黑" w:hAnsi="微软雅黑" w:eastAsia="微软雅黑"/>
          <w:color w:val="000000"/>
          <w:sz w:val="32"/>
          <w:szCs w:val="24"/>
        </w:rPr>
        <w:t>２.</w:t>
      </w:r>
      <w:r>
        <w:rPr>
          <w:rFonts w:hint="default" w:ascii="微软雅黑" w:hAnsi="微软雅黑" w:eastAsia="微软雅黑"/>
          <w:color w:val="000000"/>
          <w:sz w:val="40"/>
          <w:szCs w:val="24"/>
        </w:rPr>
        <w:t>一个实体多块牌子按一个正式建制的实验室算</w:t>
      </w:r>
    </w:p>
    <w:p w14:paraId="7CDA6C08">
      <w:pPr>
        <w:spacing w:beforeLines="0" w:afterLines="0"/>
        <w:jc w:val="left"/>
        <w:rPr>
          <w:rFonts w:hint="default" w:ascii="微软雅黑" w:hAnsi="微软雅黑" w:eastAsia="微软雅黑"/>
          <w:color w:val="000000"/>
          <w:sz w:val="40"/>
          <w:szCs w:val="24"/>
        </w:rPr>
      </w:pPr>
      <w:r>
        <w:rPr>
          <w:rFonts w:hint="default" w:ascii="微软雅黑" w:hAnsi="微软雅黑" w:eastAsia="微软雅黑"/>
          <w:color w:val="000000"/>
          <w:sz w:val="32"/>
          <w:szCs w:val="24"/>
        </w:rPr>
        <w:t>３</w:t>
      </w:r>
      <w:r>
        <w:rPr>
          <w:rFonts w:hint="default" w:ascii="微软雅黑" w:hAnsi="微软雅黑" w:eastAsia="微软雅黑"/>
          <w:color w:val="000000"/>
          <w:sz w:val="40"/>
          <w:szCs w:val="24"/>
        </w:rPr>
        <w:t>.实验室逐个排列</w:t>
      </w:r>
    </w:p>
    <w:p w14:paraId="2F2EA21A">
      <w:pPr>
        <w:spacing w:beforeLines="0" w:afterLines="0"/>
        <w:jc w:val="left"/>
        <w:rPr>
          <w:rFonts w:hint="default" w:ascii="微软雅黑" w:hAnsi="微软雅黑" w:eastAsia="微软雅黑"/>
          <w:color w:val="000000"/>
          <w:sz w:val="40"/>
          <w:szCs w:val="24"/>
        </w:rPr>
      </w:pPr>
      <w:r>
        <w:rPr>
          <w:rFonts w:hint="default" w:ascii="微软雅黑" w:hAnsi="微软雅黑" w:eastAsia="微软雅黑"/>
          <w:color w:val="000000"/>
          <w:sz w:val="40"/>
          <w:szCs w:val="24"/>
        </w:rPr>
        <w:t>字段说明：</w:t>
      </w:r>
    </w:p>
    <w:p w14:paraId="5856AC78">
      <w:pPr>
        <w:spacing w:beforeLines="0" w:after="118"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1.</w:t>
      </w:r>
      <w:r>
        <w:rPr>
          <w:rFonts w:hint="default" w:ascii="微软雅黑" w:hAnsi="微软雅黑" w:eastAsia="微软雅黑"/>
          <w:b/>
          <w:color w:val="000000"/>
          <w:sz w:val="40"/>
          <w:szCs w:val="24"/>
        </w:rPr>
        <w:t>学校代码</w:t>
      </w:r>
      <w:r>
        <w:rPr>
          <w:rFonts w:hint="default" w:ascii="微软雅黑" w:hAnsi="微软雅黑" w:eastAsia="微软雅黑"/>
          <w:color w:val="000000"/>
          <w:sz w:val="40"/>
          <w:szCs w:val="24"/>
        </w:rPr>
        <w:t>：以教育部最新发布为准。</w:t>
      </w:r>
    </w:p>
    <w:p w14:paraId="2D7E3069">
      <w:pPr>
        <w:spacing w:beforeLines="0" w:after="118"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2.</w:t>
      </w:r>
      <w:r>
        <w:rPr>
          <w:rFonts w:hint="default" w:ascii="微软雅黑" w:hAnsi="微软雅黑" w:eastAsia="微软雅黑"/>
          <w:b/>
          <w:color w:val="000000"/>
          <w:sz w:val="40"/>
          <w:szCs w:val="24"/>
        </w:rPr>
        <w:t>实验室编号</w:t>
      </w:r>
      <w:r>
        <w:rPr>
          <w:rFonts w:hint="default" w:ascii="微软雅黑" w:hAnsi="微软雅黑" w:eastAsia="微软雅黑"/>
          <w:color w:val="000000"/>
          <w:sz w:val="40"/>
          <w:szCs w:val="24"/>
        </w:rPr>
        <w:t>：学校自编的实验室编号，校内具有唯一性。</w:t>
      </w:r>
    </w:p>
    <w:p w14:paraId="697E6A68">
      <w:pPr>
        <w:spacing w:beforeLines="0" w:after="118"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3.</w:t>
      </w:r>
      <w:r>
        <w:rPr>
          <w:rFonts w:hint="default" w:ascii="微软雅黑" w:hAnsi="微软雅黑" w:eastAsia="微软雅黑"/>
          <w:b/>
          <w:color w:val="000000"/>
          <w:sz w:val="40"/>
          <w:szCs w:val="24"/>
        </w:rPr>
        <w:t>实验室名称</w:t>
      </w:r>
      <w:r>
        <w:rPr>
          <w:rFonts w:hint="default" w:ascii="微软雅黑" w:hAnsi="微软雅黑" w:eastAsia="微软雅黑"/>
          <w:color w:val="000000"/>
          <w:sz w:val="40"/>
          <w:szCs w:val="24"/>
        </w:rPr>
        <w:t>：填写汉字名称。（如一个实验室多个名称，按一个实验室填写）</w:t>
      </w:r>
    </w:p>
    <w:p w14:paraId="10382FEF">
      <w:pPr>
        <w:spacing w:beforeLines="0" w:after="118"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4.</w:t>
      </w:r>
      <w:r>
        <w:rPr>
          <w:rFonts w:hint="default" w:ascii="微软雅黑" w:hAnsi="微软雅黑" w:eastAsia="微软雅黑"/>
          <w:b/>
          <w:color w:val="000000"/>
          <w:sz w:val="40"/>
          <w:szCs w:val="24"/>
        </w:rPr>
        <w:t>实验室类别</w:t>
      </w:r>
      <w:r>
        <w:rPr>
          <w:rFonts w:hint="default" w:ascii="微软雅黑" w:hAnsi="微软雅黑" w:eastAsia="微软雅黑"/>
          <w:color w:val="000000"/>
          <w:sz w:val="40"/>
          <w:szCs w:val="24"/>
        </w:rPr>
        <w:t>：按代码填写：1．国家级实验教学示范中心（经过教育部评审认定）；2．省级实验教学示范中心（经过省级教育行政部门评审认定）；3．按平台建设的校、院（系）实验室；4．其它实验室。</w:t>
      </w:r>
    </w:p>
    <w:p w14:paraId="6CF029C4">
      <w:pPr>
        <w:spacing w:beforeLines="0"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5.</w:t>
      </w:r>
      <w:r>
        <w:rPr>
          <w:rFonts w:hint="default" w:ascii="微软雅黑" w:hAnsi="微软雅黑" w:eastAsia="微软雅黑"/>
          <w:b/>
          <w:color w:val="000000"/>
          <w:sz w:val="40"/>
          <w:szCs w:val="24"/>
        </w:rPr>
        <w:t>建立年份</w:t>
      </w:r>
      <w:r>
        <w:rPr>
          <w:rFonts w:hint="default" w:ascii="微软雅黑" w:hAnsi="微软雅黑" w:eastAsia="微软雅黑"/>
          <w:color w:val="000000"/>
          <w:sz w:val="40"/>
          <w:szCs w:val="24"/>
        </w:rPr>
        <w:t>：实验室经学校正式批准建立的年份，格式如：1987。</w:t>
      </w:r>
    </w:p>
    <w:p w14:paraId="3E99F2CE">
      <w:pPr>
        <w:spacing w:beforeLines="0" w:afterLines="0"/>
        <w:jc w:val="left"/>
        <w:rPr>
          <w:rFonts w:hint="default" w:ascii="Wingdings 2" w:hAnsi="Wingdings 2" w:eastAsia="Wingdings 2"/>
          <w:color w:val="000000"/>
          <w:sz w:val="24"/>
          <w:szCs w:val="24"/>
        </w:rPr>
      </w:pPr>
    </w:p>
    <w:p w14:paraId="226F55B0">
      <w:pPr>
        <w:spacing w:beforeLines="0" w:after="35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6.</w:t>
      </w:r>
      <w:r>
        <w:rPr>
          <w:rFonts w:hint="default" w:ascii="微软雅黑" w:hAnsi="微软雅黑" w:eastAsia="微软雅黑"/>
          <w:b/>
          <w:color w:val="000000"/>
          <w:sz w:val="40"/>
          <w:szCs w:val="24"/>
        </w:rPr>
        <w:t>房屋使用面积</w:t>
      </w:r>
      <w:r>
        <w:rPr>
          <w:rFonts w:hint="default" w:ascii="微软雅黑" w:hAnsi="微软雅黑" w:eastAsia="微软雅黑"/>
          <w:color w:val="000000"/>
          <w:sz w:val="40"/>
          <w:szCs w:val="24"/>
        </w:rPr>
        <w:t>：以平方米为单位，取整数。（填写使用面积）</w:t>
      </w:r>
    </w:p>
    <w:p w14:paraId="21B10C3E">
      <w:pPr>
        <w:spacing w:beforeLines="0" w:after="35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7.</w:t>
      </w:r>
      <w:r>
        <w:rPr>
          <w:rFonts w:hint="default" w:ascii="微软雅黑" w:hAnsi="微软雅黑" w:eastAsia="微软雅黑"/>
          <w:b/>
          <w:color w:val="000000"/>
          <w:sz w:val="40"/>
          <w:szCs w:val="24"/>
        </w:rPr>
        <w:t>实验室类型</w:t>
      </w:r>
      <w:r>
        <w:rPr>
          <w:rFonts w:hint="default" w:ascii="微软雅黑" w:hAnsi="微软雅黑" w:eastAsia="微软雅黑"/>
          <w:color w:val="000000"/>
          <w:sz w:val="40"/>
          <w:szCs w:val="24"/>
        </w:rPr>
        <w:t>：按代码填写：1．教学为主; 2．科研为主; 3．其它。</w:t>
      </w:r>
    </w:p>
    <w:p w14:paraId="7E7C6D97">
      <w:pPr>
        <w:spacing w:beforeLines="0" w:after="35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8.</w:t>
      </w:r>
      <w:r>
        <w:rPr>
          <w:rFonts w:hint="default" w:ascii="微软雅黑" w:hAnsi="微软雅黑" w:eastAsia="微软雅黑"/>
          <w:b/>
          <w:color w:val="000000"/>
          <w:sz w:val="40"/>
          <w:szCs w:val="24"/>
        </w:rPr>
        <w:t>所属学科</w:t>
      </w:r>
      <w:r>
        <w:rPr>
          <w:rFonts w:hint="default" w:ascii="微软雅黑" w:hAnsi="微软雅黑" w:eastAsia="微软雅黑"/>
          <w:color w:val="000000"/>
          <w:sz w:val="40"/>
          <w:szCs w:val="24"/>
        </w:rPr>
        <w:t>：按照最新版的《中国普通高等学校本科专业设置大全》填写二级类代码(前四位)。</w:t>
      </w:r>
    </w:p>
    <w:p w14:paraId="78BDBEAD">
      <w:pPr>
        <w:spacing w:beforeLines="0" w:after="35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9.</w:t>
      </w:r>
      <w:r>
        <w:rPr>
          <w:rFonts w:hint="default" w:ascii="微软雅黑" w:hAnsi="微软雅黑" w:eastAsia="微软雅黑"/>
          <w:b/>
          <w:color w:val="000000"/>
          <w:sz w:val="40"/>
          <w:szCs w:val="24"/>
        </w:rPr>
        <w:t>教师获奖与成果（国家级）</w:t>
      </w:r>
      <w:r>
        <w:rPr>
          <w:rFonts w:hint="default" w:ascii="微软雅黑" w:hAnsi="微软雅黑" w:eastAsia="微软雅黑"/>
          <w:color w:val="000000"/>
          <w:sz w:val="40"/>
          <w:szCs w:val="24"/>
        </w:rPr>
        <w:t>：本学年本实验室专任人员获得的国家级奖励与成果情况。</w:t>
      </w:r>
    </w:p>
    <w:p w14:paraId="2EDC4899">
      <w:pPr>
        <w:spacing w:beforeLines="0" w:after="35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10.</w:t>
      </w:r>
      <w:r>
        <w:rPr>
          <w:rFonts w:hint="default" w:ascii="微软雅黑" w:hAnsi="微软雅黑" w:eastAsia="微软雅黑"/>
          <w:b/>
          <w:color w:val="000000"/>
          <w:sz w:val="40"/>
          <w:szCs w:val="24"/>
        </w:rPr>
        <w:t>教师获奖与成果（省部级）</w:t>
      </w:r>
      <w:r>
        <w:rPr>
          <w:rFonts w:hint="default" w:ascii="微软雅黑" w:hAnsi="微软雅黑" w:eastAsia="微软雅黑"/>
          <w:color w:val="000000"/>
          <w:sz w:val="40"/>
          <w:szCs w:val="24"/>
        </w:rPr>
        <w:t>：本学年本实验室专任人员获得的省部级奖励与成果情况。</w:t>
      </w:r>
    </w:p>
    <w:p w14:paraId="24ED6F09">
      <w:pPr>
        <w:spacing w:beforeLines="0" w:after="35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11.</w:t>
      </w:r>
      <w:r>
        <w:rPr>
          <w:rFonts w:hint="default" w:ascii="微软雅黑" w:hAnsi="微软雅黑" w:eastAsia="微软雅黑"/>
          <w:b/>
          <w:color w:val="000000"/>
          <w:sz w:val="40"/>
          <w:szCs w:val="24"/>
        </w:rPr>
        <w:t>教师获奖与成果（发明专利）</w:t>
      </w:r>
      <w:r>
        <w:rPr>
          <w:rFonts w:hint="default" w:ascii="微软雅黑" w:hAnsi="微软雅黑" w:eastAsia="微软雅黑"/>
          <w:color w:val="000000"/>
          <w:sz w:val="40"/>
          <w:szCs w:val="24"/>
        </w:rPr>
        <w:t>：本学年本实验室专任人员获得的奖励与成果情况。发明专利指已授权发明专利，不含实用新型和外观设计。</w:t>
      </w:r>
    </w:p>
    <w:p w14:paraId="1B544C4B">
      <w:pPr>
        <w:spacing w:beforeLines="0"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12.</w:t>
      </w:r>
      <w:r>
        <w:rPr>
          <w:rFonts w:hint="default" w:ascii="微软雅黑" w:hAnsi="微软雅黑" w:eastAsia="微软雅黑"/>
          <w:b/>
          <w:color w:val="000000"/>
          <w:sz w:val="40"/>
          <w:szCs w:val="24"/>
        </w:rPr>
        <w:t>学生获奖情况</w:t>
      </w:r>
      <w:r>
        <w:rPr>
          <w:rFonts w:hint="default" w:ascii="微软雅黑" w:hAnsi="微软雅黑" w:eastAsia="微软雅黑"/>
          <w:color w:val="000000"/>
          <w:sz w:val="40"/>
          <w:szCs w:val="24"/>
        </w:rPr>
        <w:t>：本学年学生获奖项目数，仅统计省部级（含）以上竞赛。</w:t>
      </w:r>
    </w:p>
    <w:p w14:paraId="736095C2">
      <w:pPr>
        <w:spacing w:beforeLines="0" w:afterLines="0"/>
        <w:jc w:val="left"/>
        <w:rPr>
          <w:rFonts w:hint="default" w:ascii="宋体" w:hAnsi="宋体" w:eastAsia="宋体"/>
          <w:color w:val="000000"/>
          <w:sz w:val="56"/>
          <w:szCs w:val="24"/>
        </w:rPr>
      </w:pPr>
    </w:p>
    <w:p w14:paraId="1F22C868">
      <w:pPr>
        <w:spacing w:beforeLines="0" w:afterLines="0"/>
        <w:jc w:val="left"/>
        <w:rPr>
          <w:rFonts w:hint="default" w:ascii="宋体" w:hAnsi="宋体" w:eastAsia="宋体"/>
          <w:color w:val="000000"/>
          <w:sz w:val="56"/>
          <w:szCs w:val="24"/>
        </w:rPr>
      </w:pPr>
    </w:p>
    <w:p w14:paraId="2E2799CA">
      <w:pPr>
        <w:spacing w:beforeLines="0" w:afterLines="0"/>
        <w:jc w:val="left"/>
        <w:rPr>
          <w:rFonts w:hint="default" w:ascii="宋体" w:hAnsi="宋体" w:eastAsia="宋体"/>
          <w:color w:val="000000"/>
          <w:sz w:val="56"/>
          <w:szCs w:val="24"/>
        </w:rPr>
      </w:pPr>
    </w:p>
    <w:p w14:paraId="31DADBEC">
      <w:pPr>
        <w:spacing w:beforeLines="0" w:afterLines="0"/>
        <w:jc w:val="left"/>
        <w:rPr>
          <w:rFonts w:hint="default" w:ascii="宋体" w:hAnsi="宋体" w:eastAsia="宋体"/>
          <w:color w:val="000000"/>
          <w:sz w:val="56"/>
          <w:szCs w:val="24"/>
        </w:rPr>
      </w:pPr>
    </w:p>
    <w:p w14:paraId="3900B10A">
      <w:pPr>
        <w:spacing w:beforeLines="0" w:afterLines="0"/>
        <w:jc w:val="left"/>
        <w:rPr>
          <w:rFonts w:hint="default" w:ascii="宋体" w:hAnsi="宋体" w:eastAsia="宋体"/>
          <w:color w:val="000000"/>
          <w:sz w:val="56"/>
          <w:szCs w:val="24"/>
        </w:rPr>
      </w:pPr>
    </w:p>
    <w:p w14:paraId="10E1C0C7">
      <w:pPr>
        <w:spacing w:beforeLines="0" w:afterLines="0"/>
        <w:jc w:val="left"/>
        <w:rPr>
          <w:rFonts w:hint="default" w:ascii="Arial" w:hAnsi="Arial" w:eastAsia="宋体"/>
          <w:color w:val="000000"/>
          <w:sz w:val="56"/>
          <w:szCs w:val="24"/>
        </w:rPr>
      </w:pPr>
      <w:r>
        <w:rPr>
          <w:rFonts w:hint="default" w:ascii="宋体" w:hAnsi="宋体" w:eastAsia="宋体"/>
          <w:color w:val="000000"/>
          <w:sz w:val="56"/>
          <w:szCs w:val="24"/>
        </w:rPr>
        <w:t>基表六实验室基本情况表</w:t>
      </w:r>
      <w:r>
        <w:rPr>
          <w:rFonts w:hint="default" w:ascii="Arial" w:hAnsi="Arial" w:eastAsia="宋体"/>
          <w:b/>
          <w:color w:val="000000"/>
          <w:sz w:val="56"/>
          <w:szCs w:val="24"/>
        </w:rPr>
        <w:t>(SJ6)</w:t>
      </w:r>
    </w:p>
    <w:p w14:paraId="4C0AF60C">
      <w:pPr>
        <w:spacing w:beforeLines="0" w:after="11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13.</w:t>
      </w:r>
      <w:r>
        <w:rPr>
          <w:rFonts w:hint="default" w:ascii="微软雅黑" w:hAnsi="微软雅黑" w:eastAsia="微软雅黑"/>
          <w:b/>
          <w:color w:val="000000"/>
          <w:sz w:val="40"/>
          <w:szCs w:val="24"/>
        </w:rPr>
        <w:t>教学方面论文和教材情况（三大检索收录）</w:t>
      </w:r>
      <w:r>
        <w:rPr>
          <w:rFonts w:hint="default" w:ascii="微软雅黑" w:hAnsi="微软雅黑" w:eastAsia="微软雅黑"/>
          <w:color w:val="000000"/>
          <w:sz w:val="40"/>
          <w:szCs w:val="24"/>
        </w:rPr>
        <w:t>：本学年发表的教学论文篇数。三大检索指：SCI、EI、ISTP。不限于专任实验室人员等</w:t>
      </w:r>
    </w:p>
    <w:p w14:paraId="7ABB8E5C">
      <w:pPr>
        <w:spacing w:beforeLines="0" w:after="11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b/>
          <w:color w:val="000000"/>
          <w:sz w:val="40"/>
          <w:szCs w:val="24"/>
        </w:rPr>
        <w:t>14.科研方面论文和教材情况（三大检索收录）</w:t>
      </w:r>
      <w:r>
        <w:rPr>
          <w:rFonts w:hint="default" w:ascii="微软雅黑" w:hAnsi="微软雅黑" w:eastAsia="微软雅黑"/>
          <w:color w:val="000000"/>
          <w:sz w:val="40"/>
          <w:szCs w:val="24"/>
        </w:rPr>
        <w:t>：本学年发表的科研论文篇数。三大检索指：SCI、EI、ISTP。</w:t>
      </w:r>
    </w:p>
    <w:p w14:paraId="3053BCE3">
      <w:pPr>
        <w:spacing w:beforeLines="0" w:after="11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15.</w:t>
      </w:r>
      <w:r>
        <w:rPr>
          <w:rFonts w:hint="default" w:ascii="微软雅黑" w:hAnsi="微软雅黑" w:eastAsia="微软雅黑"/>
          <w:b/>
          <w:color w:val="000000"/>
          <w:sz w:val="40"/>
          <w:szCs w:val="24"/>
        </w:rPr>
        <w:t>教学方面论文和教材情况（核心刊物）</w:t>
      </w:r>
      <w:r>
        <w:rPr>
          <w:rFonts w:hint="default" w:ascii="微软雅黑" w:hAnsi="微软雅黑" w:eastAsia="微软雅黑"/>
          <w:color w:val="000000"/>
          <w:sz w:val="40"/>
          <w:szCs w:val="24"/>
        </w:rPr>
        <w:t>：本学年在核心期刊发表的教学论文篇数。</w:t>
      </w:r>
    </w:p>
    <w:p w14:paraId="051CD72C">
      <w:pPr>
        <w:spacing w:beforeLines="0" w:after="11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16.</w:t>
      </w:r>
      <w:r>
        <w:rPr>
          <w:rFonts w:hint="default" w:ascii="微软雅黑" w:hAnsi="微软雅黑" w:eastAsia="微软雅黑"/>
          <w:b/>
          <w:color w:val="000000"/>
          <w:sz w:val="40"/>
          <w:szCs w:val="24"/>
        </w:rPr>
        <w:t>科研方面论文和教材情况（核心刊物）</w:t>
      </w:r>
      <w:r>
        <w:rPr>
          <w:rFonts w:hint="default" w:ascii="微软雅黑" w:hAnsi="微软雅黑" w:eastAsia="微软雅黑"/>
          <w:color w:val="000000"/>
          <w:sz w:val="40"/>
          <w:szCs w:val="24"/>
        </w:rPr>
        <w:t>：本学年在核心期刊发表的科研论文篇数。</w:t>
      </w:r>
    </w:p>
    <w:p w14:paraId="6138F697">
      <w:pPr>
        <w:spacing w:beforeLines="0" w:after="11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17</w:t>
      </w:r>
      <w:r>
        <w:rPr>
          <w:rFonts w:hint="default" w:ascii="微软雅黑" w:hAnsi="微软雅黑" w:eastAsia="微软雅黑"/>
          <w:b/>
          <w:color w:val="000000"/>
          <w:sz w:val="40"/>
          <w:szCs w:val="24"/>
        </w:rPr>
        <w:t>.论文和教材情况（实验教材）</w:t>
      </w:r>
      <w:r>
        <w:rPr>
          <w:rFonts w:hint="default" w:ascii="微软雅黑" w:hAnsi="微软雅黑" w:eastAsia="微软雅黑"/>
          <w:color w:val="000000"/>
          <w:sz w:val="40"/>
          <w:szCs w:val="24"/>
        </w:rPr>
        <w:t>：正式出版的实验教材数。</w:t>
      </w:r>
    </w:p>
    <w:p w14:paraId="7BD7E0B0">
      <w:pPr>
        <w:spacing w:beforeLines="0" w:after="11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18.</w:t>
      </w:r>
      <w:r>
        <w:rPr>
          <w:rFonts w:hint="default" w:ascii="微软雅黑" w:hAnsi="微软雅黑" w:eastAsia="微软雅黑"/>
          <w:b/>
          <w:color w:val="000000"/>
          <w:sz w:val="40"/>
          <w:szCs w:val="24"/>
        </w:rPr>
        <w:t>科研及社会服务情况中科研项目数（省部级以上）</w:t>
      </w:r>
      <w:r>
        <w:rPr>
          <w:rFonts w:hint="default" w:ascii="微软雅黑" w:hAnsi="微软雅黑" w:eastAsia="微软雅黑"/>
          <w:color w:val="000000"/>
          <w:sz w:val="40"/>
          <w:szCs w:val="24"/>
        </w:rPr>
        <w:t>：本学年列入学校科研计划，为校外承担的各种省部级（含）以上科研项目或合作项目数。</w:t>
      </w:r>
    </w:p>
    <w:p w14:paraId="7F41FC34">
      <w:pPr>
        <w:spacing w:beforeLines="0"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19.</w:t>
      </w:r>
      <w:r>
        <w:rPr>
          <w:rFonts w:hint="default" w:ascii="微软雅黑" w:hAnsi="微软雅黑" w:eastAsia="微软雅黑"/>
          <w:b/>
          <w:color w:val="000000"/>
          <w:sz w:val="40"/>
          <w:szCs w:val="24"/>
        </w:rPr>
        <w:t>科研及社会服务情况中科研项目数（其它）</w:t>
      </w:r>
      <w:r>
        <w:rPr>
          <w:rFonts w:hint="default" w:ascii="微软雅黑" w:hAnsi="微软雅黑" w:eastAsia="微软雅黑"/>
          <w:color w:val="000000"/>
          <w:sz w:val="40"/>
          <w:szCs w:val="24"/>
        </w:rPr>
        <w:t>：本学年列入学校科研计划，为校外承担的其它各种科研项目或合作项目数。</w:t>
      </w:r>
    </w:p>
    <w:p w14:paraId="6AEB56C8">
      <w:pPr>
        <w:spacing w:beforeLines="0" w:afterLines="0"/>
        <w:jc w:val="left"/>
        <w:rPr>
          <w:rFonts w:hint="default" w:ascii="Wingdings 2" w:hAnsi="Wingdings 2" w:eastAsia="Wingdings 2"/>
          <w:color w:val="000000"/>
          <w:sz w:val="24"/>
          <w:szCs w:val="24"/>
        </w:rPr>
      </w:pPr>
    </w:p>
    <w:p w14:paraId="0BEE13C7">
      <w:pPr>
        <w:spacing w:beforeLines="0" w:after="15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20</w:t>
      </w:r>
      <w:r>
        <w:rPr>
          <w:rFonts w:hint="default" w:ascii="微软雅黑" w:hAnsi="微软雅黑" w:eastAsia="微软雅黑"/>
          <w:b/>
          <w:color w:val="000000"/>
          <w:sz w:val="40"/>
          <w:szCs w:val="24"/>
        </w:rPr>
        <w:t>.科研及社会服务情况中社会服务项目数</w:t>
      </w:r>
      <w:r>
        <w:rPr>
          <w:rFonts w:hint="default" w:ascii="微软雅黑" w:hAnsi="微软雅黑" w:eastAsia="微软雅黑"/>
          <w:color w:val="000000"/>
          <w:sz w:val="40"/>
          <w:szCs w:val="24"/>
        </w:rPr>
        <w:t>：本学年未列入学校科研计划，为校外承担的社会服务项目数。</w:t>
      </w:r>
    </w:p>
    <w:p w14:paraId="6D97C8C6">
      <w:pPr>
        <w:spacing w:beforeLines="0" w:after="15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21.</w:t>
      </w:r>
      <w:r>
        <w:rPr>
          <w:rFonts w:hint="default" w:ascii="微软雅黑" w:hAnsi="微软雅黑" w:eastAsia="微软雅黑"/>
          <w:b/>
          <w:color w:val="000000"/>
          <w:sz w:val="40"/>
          <w:szCs w:val="24"/>
        </w:rPr>
        <w:t>科研及社会服务情况中教研项目数（省部级以上）</w:t>
      </w:r>
      <w:r>
        <w:rPr>
          <w:rFonts w:hint="default" w:ascii="微软雅黑" w:hAnsi="微软雅黑" w:eastAsia="微软雅黑"/>
          <w:color w:val="000000"/>
          <w:sz w:val="40"/>
          <w:szCs w:val="24"/>
        </w:rPr>
        <w:t>：本学年本实验室专任人员承担的各种省部级（含）以上教研项目数。</w:t>
      </w:r>
    </w:p>
    <w:p w14:paraId="3397F44F">
      <w:pPr>
        <w:spacing w:beforeLines="0" w:after="15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22.</w:t>
      </w:r>
      <w:r>
        <w:rPr>
          <w:rFonts w:hint="default" w:ascii="微软雅黑" w:hAnsi="微软雅黑" w:eastAsia="微软雅黑"/>
          <w:b/>
          <w:color w:val="000000"/>
          <w:sz w:val="40"/>
          <w:szCs w:val="24"/>
        </w:rPr>
        <w:t>科研及社会服务情况中教研项目数（其它）</w:t>
      </w:r>
      <w:r>
        <w:rPr>
          <w:rFonts w:hint="default" w:ascii="微软雅黑" w:hAnsi="微软雅黑" w:eastAsia="微软雅黑"/>
          <w:color w:val="000000"/>
          <w:sz w:val="40"/>
          <w:szCs w:val="24"/>
        </w:rPr>
        <w:t>：本学年本实验室专任人员承担的其它各种教研项目数。</w:t>
      </w:r>
    </w:p>
    <w:p w14:paraId="38609E9B">
      <w:pPr>
        <w:spacing w:beforeLines="0" w:after="15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23.</w:t>
      </w:r>
      <w:r>
        <w:rPr>
          <w:rFonts w:hint="default" w:ascii="微软雅黑" w:hAnsi="微软雅黑" w:eastAsia="微软雅黑"/>
          <w:b/>
          <w:color w:val="000000"/>
          <w:sz w:val="40"/>
          <w:szCs w:val="24"/>
        </w:rPr>
        <w:t>毕业设计和论文人数（专科生人数）</w:t>
      </w:r>
      <w:r>
        <w:rPr>
          <w:rFonts w:hint="default" w:ascii="微软雅黑" w:hAnsi="微软雅黑" w:eastAsia="微软雅黑"/>
          <w:color w:val="000000"/>
          <w:sz w:val="40"/>
          <w:szCs w:val="24"/>
        </w:rPr>
        <w:t>：本学年在本实验室完成毕业设计和毕业论文的专科生学生人数。若一个学生与多个实验室有联系，按一个主要的计算。</w:t>
      </w:r>
    </w:p>
    <w:p w14:paraId="084A3B4A">
      <w:pPr>
        <w:spacing w:beforeLines="0" w:after="159" w:afterLines="0"/>
        <w:jc w:val="left"/>
        <w:rPr>
          <w:rFonts w:hint="default" w:ascii="微软雅黑" w:hAnsi="微软雅黑" w:eastAsia="微软雅黑"/>
          <w:color w:val="000000"/>
          <w:sz w:val="32"/>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24.</w:t>
      </w:r>
      <w:r>
        <w:rPr>
          <w:rFonts w:hint="default" w:ascii="微软雅黑" w:hAnsi="微软雅黑" w:eastAsia="微软雅黑"/>
          <w:b/>
          <w:color w:val="000000"/>
          <w:sz w:val="40"/>
          <w:szCs w:val="24"/>
        </w:rPr>
        <w:t>毕业设计和论文人数（本科生人数）</w:t>
      </w:r>
      <w:r>
        <w:rPr>
          <w:rFonts w:hint="default" w:ascii="微软雅黑" w:hAnsi="微软雅黑" w:eastAsia="微软雅黑"/>
          <w:color w:val="000000"/>
          <w:sz w:val="40"/>
          <w:szCs w:val="24"/>
        </w:rPr>
        <w:t>：本学年在本实验室完成毕业设计和毕业论文的本科生学生人数</w:t>
      </w:r>
      <w:r>
        <w:rPr>
          <w:rFonts w:hint="default" w:ascii="微软雅黑" w:hAnsi="微软雅黑" w:eastAsia="微软雅黑"/>
          <w:color w:val="000000"/>
          <w:sz w:val="32"/>
          <w:szCs w:val="24"/>
        </w:rPr>
        <w:t>。</w:t>
      </w:r>
    </w:p>
    <w:p w14:paraId="3CD49AD5">
      <w:pPr>
        <w:spacing w:beforeLines="0"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25.</w:t>
      </w:r>
      <w:r>
        <w:rPr>
          <w:rFonts w:hint="default" w:ascii="微软雅黑" w:hAnsi="微软雅黑" w:eastAsia="微软雅黑"/>
          <w:b/>
          <w:color w:val="000000"/>
          <w:sz w:val="40"/>
          <w:szCs w:val="24"/>
        </w:rPr>
        <w:t>毕业设计和论文人数（研究生人数）</w:t>
      </w:r>
      <w:r>
        <w:rPr>
          <w:rFonts w:hint="default" w:ascii="微软雅黑" w:hAnsi="微软雅黑" w:eastAsia="微软雅黑"/>
          <w:color w:val="000000"/>
          <w:sz w:val="40"/>
          <w:szCs w:val="24"/>
        </w:rPr>
        <w:t>：本学年在本实验室完成毕业设计和毕业论文的研究生学生人数。</w:t>
      </w:r>
    </w:p>
    <w:p w14:paraId="0E68B6DF">
      <w:pPr>
        <w:spacing w:beforeLines="0" w:afterLines="0"/>
        <w:jc w:val="left"/>
        <w:rPr>
          <w:rFonts w:hint="default" w:ascii="Wingdings 2" w:hAnsi="Wingdings 2" w:eastAsia="Wingdings 2"/>
          <w:color w:val="000000"/>
          <w:sz w:val="24"/>
          <w:szCs w:val="24"/>
        </w:rPr>
      </w:pPr>
    </w:p>
    <w:p w14:paraId="7691D6D3">
      <w:pPr>
        <w:spacing w:beforeLines="0" w:after="23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26</w:t>
      </w:r>
      <w:r>
        <w:rPr>
          <w:rFonts w:hint="default" w:ascii="微软雅黑" w:hAnsi="微软雅黑" w:eastAsia="微软雅黑"/>
          <w:b/>
          <w:color w:val="000000"/>
          <w:sz w:val="40"/>
          <w:szCs w:val="24"/>
        </w:rPr>
        <w:t>开放实验个数（校内）</w:t>
      </w:r>
      <w:r>
        <w:rPr>
          <w:rFonts w:hint="default" w:ascii="微软雅黑" w:hAnsi="微软雅黑" w:eastAsia="微软雅黑"/>
          <w:color w:val="000000"/>
          <w:sz w:val="40"/>
          <w:szCs w:val="24"/>
        </w:rPr>
        <w:t>：本学年对校内学生开放实验的个数。</w:t>
      </w:r>
    </w:p>
    <w:p w14:paraId="65AB3F06">
      <w:pPr>
        <w:spacing w:beforeLines="0" w:after="23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27.</w:t>
      </w:r>
      <w:r>
        <w:rPr>
          <w:rFonts w:hint="default" w:ascii="微软雅黑" w:hAnsi="微软雅黑" w:eastAsia="微软雅黑"/>
          <w:b/>
          <w:color w:val="000000"/>
          <w:sz w:val="40"/>
          <w:szCs w:val="24"/>
        </w:rPr>
        <w:t>开放实验个数（校外）</w:t>
      </w:r>
      <w:r>
        <w:rPr>
          <w:rFonts w:hint="default" w:ascii="微软雅黑" w:hAnsi="微软雅黑" w:eastAsia="微软雅黑"/>
          <w:color w:val="000000"/>
          <w:sz w:val="40"/>
          <w:szCs w:val="24"/>
        </w:rPr>
        <w:t>：本学年对校外学生开放实验的个数。</w:t>
      </w:r>
    </w:p>
    <w:p w14:paraId="0050B084">
      <w:pPr>
        <w:spacing w:beforeLines="0" w:after="23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28.</w:t>
      </w:r>
      <w:r>
        <w:rPr>
          <w:rFonts w:hint="default" w:ascii="微软雅黑" w:hAnsi="微软雅黑" w:eastAsia="微软雅黑"/>
          <w:b/>
          <w:color w:val="000000"/>
          <w:sz w:val="40"/>
          <w:szCs w:val="24"/>
        </w:rPr>
        <w:t>开放实验人数（校内）</w:t>
      </w:r>
      <w:r>
        <w:rPr>
          <w:rFonts w:hint="default" w:ascii="微软雅黑" w:hAnsi="微软雅黑" w:eastAsia="微软雅黑"/>
          <w:color w:val="000000"/>
          <w:sz w:val="40"/>
          <w:szCs w:val="24"/>
        </w:rPr>
        <w:t>：本学年参加开放实验的校内学生人数。</w:t>
      </w:r>
    </w:p>
    <w:p w14:paraId="15E7948C">
      <w:pPr>
        <w:spacing w:beforeLines="0" w:after="23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29.</w:t>
      </w:r>
      <w:r>
        <w:rPr>
          <w:rFonts w:hint="default" w:ascii="微软雅黑" w:hAnsi="微软雅黑" w:eastAsia="微软雅黑"/>
          <w:b/>
          <w:color w:val="000000"/>
          <w:sz w:val="40"/>
          <w:szCs w:val="24"/>
        </w:rPr>
        <w:t>开放实验人数（校外）</w:t>
      </w:r>
      <w:r>
        <w:rPr>
          <w:rFonts w:hint="default" w:ascii="微软雅黑" w:hAnsi="微软雅黑" w:eastAsia="微软雅黑"/>
          <w:color w:val="000000"/>
          <w:sz w:val="40"/>
          <w:szCs w:val="24"/>
        </w:rPr>
        <w:t>：本学年参加开放实验的校外学生人数。</w:t>
      </w:r>
    </w:p>
    <w:p w14:paraId="02FB4B02">
      <w:pPr>
        <w:spacing w:beforeLines="0" w:after="23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30</w:t>
      </w:r>
      <w:r>
        <w:rPr>
          <w:rFonts w:hint="default" w:ascii="微软雅黑" w:hAnsi="微软雅黑" w:eastAsia="微软雅黑"/>
          <w:b/>
          <w:color w:val="000000"/>
          <w:sz w:val="40"/>
          <w:szCs w:val="24"/>
        </w:rPr>
        <w:t>.开放实验人时数（校内）</w:t>
      </w:r>
      <w:r>
        <w:rPr>
          <w:rFonts w:hint="default" w:ascii="微软雅黑" w:hAnsi="微软雅黑" w:eastAsia="微软雅黑"/>
          <w:color w:val="000000"/>
          <w:sz w:val="40"/>
          <w:szCs w:val="24"/>
        </w:rPr>
        <w:t>：本学年参加开放实验的校内学生人时数。</w:t>
      </w:r>
    </w:p>
    <w:p w14:paraId="7E57D180">
      <w:pPr>
        <w:spacing w:beforeLines="0" w:after="23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31.</w:t>
      </w:r>
      <w:r>
        <w:rPr>
          <w:rFonts w:hint="default" w:ascii="微软雅黑" w:hAnsi="微软雅黑" w:eastAsia="微软雅黑"/>
          <w:b/>
          <w:color w:val="000000"/>
          <w:sz w:val="40"/>
          <w:szCs w:val="24"/>
        </w:rPr>
        <w:t>开放实验人时数（校外）</w:t>
      </w:r>
      <w:r>
        <w:rPr>
          <w:rFonts w:hint="default" w:ascii="微软雅黑" w:hAnsi="微软雅黑" w:eastAsia="微软雅黑"/>
          <w:color w:val="000000"/>
          <w:sz w:val="40"/>
          <w:szCs w:val="24"/>
        </w:rPr>
        <w:t>：本学年参加开放实验的校外学生人时数。</w:t>
      </w:r>
    </w:p>
    <w:p w14:paraId="21C0BFBB">
      <w:pPr>
        <w:spacing w:beforeLines="0" w:after="23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32.</w:t>
      </w:r>
      <w:r>
        <w:rPr>
          <w:rFonts w:hint="default" w:ascii="微软雅黑" w:hAnsi="微软雅黑" w:eastAsia="微软雅黑"/>
          <w:b/>
          <w:color w:val="000000"/>
          <w:sz w:val="40"/>
          <w:szCs w:val="24"/>
        </w:rPr>
        <w:t>兼任人员数：</w:t>
      </w:r>
      <w:r>
        <w:rPr>
          <w:rFonts w:hint="default" w:ascii="微软雅黑" w:hAnsi="微软雅黑" w:eastAsia="微软雅黑"/>
          <w:color w:val="000000"/>
          <w:sz w:val="40"/>
          <w:szCs w:val="24"/>
        </w:rPr>
        <w:t>是指除专任实验室人员以外的在实验室工作的人员。</w:t>
      </w:r>
    </w:p>
    <w:p w14:paraId="292A415C">
      <w:pPr>
        <w:spacing w:beforeLines="0" w:after="239"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33.</w:t>
      </w:r>
      <w:r>
        <w:rPr>
          <w:rFonts w:hint="default" w:ascii="微软雅黑" w:hAnsi="微软雅黑" w:eastAsia="微软雅黑"/>
          <w:b/>
          <w:color w:val="000000"/>
          <w:sz w:val="40"/>
          <w:szCs w:val="24"/>
        </w:rPr>
        <w:t>实验教学运行经费小计（万元,保留两位小数</w:t>
      </w:r>
      <w:r>
        <w:rPr>
          <w:rFonts w:hint="default" w:ascii="微软雅黑" w:hAnsi="微软雅黑" w:eastAsia="微软雅黑"/>
          <w:color w:val="000000"/>
          <w:sz w:val="40"/>
          <w:szCs w:val="24"/>
        </w:rPr>
        <w:t>）：指材料消耗、调研、新实验开发、水电费等经费，不含仪器设备维护经费。</w:t>
      </w:r>
    </w:p>
    <w:p w14:paraId="423C0F33">
      <w:pPr>
        <w:spacing w:beforeLines="0" w:afterLines="0"/>
        <w:jc w:val="left"/>
        <w:rPr>
          <w:rFonts w:hint="default" w:ascii="微软雅黑" w:hAnsi="微软雅黑" w:eastAsia="微软雅黑"/>
          <w:color w:val="000000"/>
          <w:sz w:val="40"/>
          <w:szCs w:val="24"/>
        </w:rPr>
      </w:pPr>
      <w:r>
        <w:rPr>
          <w:rFonts w:hint="default" w:ascii="Wingdings 2" w:hAnsi="Wingdings 2" w:eastAsia="Wingdings 2"/>
          <w:color w:val="000000"/>
          <w:sz w:val="40"/>
          <w:szCs w:val="24"/>
        </w:rPr>
        <w:t></w:t>
      </w:r>
      <w:r>
        <w:rPr>
          <w:rFonts w:hint="default" w:ascii="微软雅黑" w:hAnsi="微软雅黑" w:eastAsia="微软雅黑"/>
          <w:color w:val="000000"/>
          <w:sz w:val="40"/>
          <w:szCs w:val="24"/>
        </w:rPr>
        <w:t>34.</w:t>
      </w:r>
      <w:r>
        <w:rPr>
          <w:rFonts w:hint="default" w:ascii="微软雅黑" w:hAnsi="微软雅黑" w:eastAsia="微软雅黑"/>
          <w:b/>
          <w:color w:val="000000"/>
          <w:sz w:val="40"/>
          <w:szCs w:val="24"/>
        </w:rPr>
        <w:t>实验教学运行经费（其中教学实验年材料消耗费）（</w:t>
      </w:r>
      <w:r>
        <w:rPr>
          <w:rFonts w:hint="default" w:ascii="微软雅黑" w:hAnsi="微软雅黑" w:eastAsia="微软雅黑"/>
          <w:color w:val="000000"/>
          <w:sz w:val="40"/>
          <w:szCs w:val="24"/>
        </w:rPr>
        <w:t>万元,保留两位小数）：是指用于教学实验的材料消耗费。</w:t>
      </w:r>
    </w:p>
    <w:p w14:paraId="5B8E6807"/>
    <w:sectPr>
      <w:pgSz w:w="19200" w:h="11300"/>
      <w:pgMar w:top="1400" w:right="900" w:bottom="0" w:left="9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Wingdings 2">
    <w:panose1 w:val="05020102010507070707"/>
    <w:charset w:val="00"/>
    <w:family w:val="swiss"/>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3D7DA5"/>
    <w:multiLevelType w:val="singleLevel"/>
    <w:tmpl w:val="1C3D7DA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6FB2942"/>
    <w:rsid w:val="1F8F2D1D"/>
    <w:rsid w:val="1FAB2A98"/>
    <w:rsid w:val="69177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eastAsia="宋体" w:asciiTheme="minorHAnsi" w:hAnsiTheme="minorHAnsi" w:cstheme="minorBidi"/>
      <w:kern w:val="2"/>
      <w:sz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 w:type="paragraph" w:customStyle="1" w:styleId="5">
    <w:name w:val="Default"/>
    <w:unhideWhenUsed/>
    <w:qFormat/>
    <w:uiPriority w:val="99"/>
    <w:pPr>
      <w:widowControl w:val="0"/>
      <w:autoSpaceDE w:val="0"/>
      <w:autoSpaceDN w:val="0"/>
      <w:adjustRightInd w:val="0"/>
      <w:spacing w:beforeLines="0" w:afterLines="0"/>
    </w:pPr>
    <w:rPr>
      <w:rFonts w:hint="default" w:ascii="宋体" w:hAnsi="宋体" w:eastAsia="宋体" w:cstheme="minorBidi"/>
      <w:color w:val="00000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3482</Words>
  <Characters>3788</Characters>
  <Lines>0</Lines>
  <Paragraphs>0</Paragraphs>
  <TotalTime>43</TotalTime>
  <ScaleCrop>false</ScaleCrop>
  <LinksUpToDate>false</LinksUpToDate>
  <CharactersWithSpaces>3803</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2026-09-02T07:26:00Z</dcterms:created>
  <dc:creator>user</dc:creator>
  <cp:lastModifiedBy>王淼</cp:lastModifiedBy>
  <dcterms:modified xsi:type="dcterms:W3CDTF">2026-09-04T07:41:41Z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CB1037926F60435EA228530D8DCA9BDD_13</vt:lpwstr>
  </property>
  <property fmtid="{D5CDD505-2E9C-101B-9397-08002B2CF9AE}" pid="4" name="KSOTemplateDocerSaveRecord">
    <vt:lpwstr>eyJoZGlkIjoiM2ExNDI0MDdhZWE0OTg3NGI1MjQwZDEyM2VhZWIxMTUiLCJ1c2VySWQiOiI0MzQyNTkyMTQifQ==</vt:lpwstr>
  </property>
</Properties>
</file>